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4C3DB" w14:textId="77777777" w:rsidR="00EB2631" w:rsidRPr="00226E89" w:rsidRDefault="00EB2631" w:rsidP="00EB2631">
      <w:pPr>
        <w:spacing w:after="0" w:line="240" w:lineRule="auto"/>
        <w:rPr>
          <w:rFonts w:ascii="Times New Roman" w:hAnsi="Times New Roman" w:cs="Times New Roman"/>
          <w:b/>
          <w:sz w:val="38"/>
          <w:szCs w:val="38"/>
        </w:rPr>
      </w:pPr>
      <w:bookmarkStart w:id="0" w:name="_Hlk94110029"/>
      <w:bookmarkStart w:id="1" w:name="_GoBack"/>
      <w:bookmarkEnd w:id="1"/>
      <w:r w:rsidRPr="00226E89">
        <w:rPr>
          <w:rFonts w:ascii="Times New Roman" w:hAnsi="Times New Roman" w:cs="Times New Roman"/>
          <w:b/>
          <w:sz w:val="38"/>
          <w:szCs w:val="38"/>
        </w:rPr>
        <w:t>Eurasian Water-milfoil (</w:t>
      </w:r>
      <w:r w:rsidRPr="00226E89">
        <w:rPr>
          <w:rFonts w:ascii="Times New Roman" w:hAnsi="Times New Roman" w:cs="Times New Roman"/>
          <w:b/>
          <w:i/>
          <w:sz w:val="38"/>
          <w:szCs w:val="38"/>
        </w:rPr>
        <w:t>Myriophyllum spicatum</w:t>
      </w:r>
      <w:r w:rsidRPr="00226E89">
        <w:rPr>
          <w:rFonts w:ascii="Times New Roman" w:hAnsi="Times New Roman" w:cs="Times New Roman"/>
          <w:b/>
          <w:sz w:val="38"/>
          <w:szCs w:val="38"/>
        </w:rPr>
        <w:t xml:space="preserve">) </w:t>
      </w:r>
    </w:p>
    <w:p w14:paraId="64EA65EC" w14:textId="77777777" w:rsidR="00EB2631" w:rsidRPr="00226E89" w:rsidRDefault="00EB2631" w:rsidP="00EB2631">
      <w:pPr>
        <w:spacing w:after="0" w:line="240" w:lineRule="auto"/>
        <w:rPr>
          <w:rFonts w:ascii="Times New Roman" w:hAnsi="Times New Roman" w:cs="Times New Roman"/>
          <w:b/>
          <w:sz w:val="32"/>
          <w:szCs w:val="32"/>
        </w:rPr>
      </w:pPr>
      <w:r w:rsidRPr="00226E89">
        <w:rPr>
          <w:rFonts w:ascii="Times New Roman" w:hAnsi="Times New Roman" w:cs="Times New Roman"/>
          <w:b/>
          <w:sz w:val="32"/>
          <w:szCs w:val="32"/>
        </w:rPr>
        <w:t>Fall Bed Mapping Survey</w:t>
      </w:r>
    </w:p>
    <w:p w14:paraId="0F5505E0" w14:textId="77777777" w:rsidR="00EB2631" w:rsidRPr="00226E89" w:rsidRDefault="00EB2631" w:rsidP="00EB2631">
      <w:pPr>
        <w:spacing w:after="0" w:line="240" w:lineRule="auto"/>
        <w:rPr>
          <w:rFonts w:ascii="Times New Roman" w:hAnsi="Times New Roman" w:cs="Times New Roman"/>
          <w:b/>
          <w:sz w:val="32"/>
          <w:szCs w:val="32"/>
        </w:rPr>
      </w:pPr>
      <w:r w:rsidRPr="00226E89">
        <w:rPr>
          <w:rFonts w:ascii="Times New Roman" w:hAnsi="Times New Roman" w:cs="Times New Roman"/>
          <w:b/>
          <w:sz w:val="32"/>
          <w:szCs w:val="32"/>
        </w:rPr>
        <w:t>Little Trade Lake – WBIC:  2639300</w:t>
      </w:r>
    </w:p>
    <w:p w14:paraId="4BCF0E82" w14:textId="77777777" w:rsidR="00EB2631" w:rsidRPr="00226E89" w:rsidRDefault="00EB2631" w:rsidP="00EB2631">
      <w:pPr>
        <w:spacing w:after="0" w:line="240" w:lineRule="auto"/>
        <w:rPr>
          <w:rFonts w:ascii="Times New Roman" w:hAnsi="Times New Roman" w:cs="Times New Roman"/>
          <w:b/>
          <w:sz w:val="32"/>
          <w:szCs w:val="32"/>
        </w:rPr>
      </w:pPr>
      <w:r w:rsidRPr="00226E89">
        <w:rPr>
          <w:rFonts w:ascii="Times New Roman" w:hAnsi="Times New Roman" w:cs="Times New Roman"/>
          <w:b/>
          <w:sz w:val="32"/>
          <w:szCs w:val="32"/>
        </w:rPr>
        <w:t>Burnett County, Wisconsin</w:t>
      </w:r>
    </w:p>
    <w:p w14:paraId="616C6A8A" w14:textId="77777777" w:rsidR="00EB2631" w:rsidRPr="00226E89" w:rsidRDefault="00EB2631" w:rsidP="00EB2631">
      <w:pPr>
        <w:spacing w:after="0" w:line="240" w:lineRule="auto"/>
        <w:rPr>
          <w:rFonts w:ascii="Times New Roman" w:eastAsia="Times New Roman" w:hAnsi="Times New Roman" w:cs="Times New Roman"/>
          <w:b/>
          <w:sz w:val="16"/>
          <w:szCs w:val="16"/>
        </w:rPr>
      </w:pPr>
    </w:p>
    <w:p w14:paraId="17401DC1" w14:textId="77777777" w:rsidR="00EB2631" w:rsidRPr="00226E89" w:rsidRDefault="00EB2631" w:rsidP="00EB2631">
      <w:pPr>
        <w:spacing w:after="40" w:line="240" w:lineRule="auto"/>
        <w:ind w:left="-86"/>
        <w:rPr>
          <w:rFonts w:ascii="Times New Roman" w:hAnsi="Times New Roman" w:cs="Times New Roman"/>
          <w:sz w:val="16"/>
          <w:szCs w:val="16"/>
        </w:rPr>
      </w:pPr>
      <w:r w:rsidRPr="00226E89">
        <w:rPr>
          <w:rFonts w:ascii="Times New Roman" w:hAnsi="Times New Roman" w:cs="Times New Roman"/>
          <w:sz w:val="16"/>
          <w:szCs w:val="16"/>
        </w:rPr>
        <w:t xml:space="preserve"> </w:t>
      </w:r>
      <w:r w:rsidRPr="00226E89">
        <w:rPr>
          <w:rFonts w:ascii="Times New Roman" w:hAnsi="Times New Roman" w:cs="Times New Roman"/>
          <w:noProof/>
          <w:sz w:val="16"/>
          <w:szCs w:val="16"/>
        </w:rPr>
        <w:drawing>
          <wp:inline distT="0" distB="0" distL="0" distR="0" wp14:anchorId="0BFD3DA6" wp14:editId="0D32AE53">
            <wp:extent cx="3236347" cy="2262339"/>
            <wp:effectExtent l="57150" t="38100" r="40253" b="23661"/>
            <wp:docPr id="141" name="Picture 1" descr="A picture containing tree, plant, palm,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 descr="A picture containing tree, plant, palm, shore&#10;&#10;Description automatically generated"/>
                    <pic:cNvPicPr>
                      <a:picLocks noChangeAspect="1" noChangeArrowheads="1"/>
                    </pic:cNvPicPr>
                  </pic:nvPicPr>
                  <pic:blipFill>
                    <a:blip r:embed="rId9" cstate="print">
                      <a:lum bright="14000" contrast="2000"/>
                    </a:blip>
                    <a:srcRect t="11238" r="9372" b="9457"/>
                    <a:stretch>
                      <a:fillRect/>
                    </a:stretch>
                  </pic:blipFill>
                  <pic:spPr bwMode="auto">
                    <a:xfrm>
                      <a:off x="0" y="0"/>
                      <a:ext cx="3236347" cy="2262339"/>
                    </a:xfrm>
                    <a:prstGeom prst="rect">
                      <a:avLst/>
                    </a:prstGeom>
                    <a:noFill/>
                    <a:ln w="28575" cmpd="sng">
                      <a:solidFill>
                        <a:srgbClr val="000000"/>
                      </a:solidFill>
                      <a:miter lim="800000"/>
                      <a:headEnd/>
                      <a:tailEnd/>
                    </a:ln>
                    <a:effectLst/>
                  </pic:spPr>
                </pic:pic>
              </a:graphicData>
            </a:graphic>
          </wp:inline>
        </w:drawing>
      </w:r>
      <w:r w:rsidRPr="00226E89">
        <w:rPr>
          <w:rFonts w:ascii="Times New Roman" w:hAnsi="Times New Roman" w:cs="Times New Roman"/>
          <w:sz w:val="16"/>
          <w:szCs w:val="16"/>
        </w:rPr>
        <w:t xml:space="preserve">     </w:t>
      </w:r>
      <w:r w:rsidRPr="00226E89">
        <w:rPr>
          <w:rFonts w:ascii="Times New Roman" w:hAnsi="Times New Roman" w:cs="Times New Roman"/>
          <w:noProof/>
        </w:rPr>
        <w:drawing>
          <wp:inline distT="0" distB="0" distL="0" distR="0" wp14:anchorId="6C564F49" wp14:editId="462C9902">
            <wp:extent cx="1703007" cy="2258568"/>
            <wp:effectExtent l="38100" t="38100" r="12065" b="27940"/>
            <wp:docPr id="142" name="Picture 2"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 descr="A picture containing outdoor, nature&#10;&#10;Description automatically generated"/>
                    <pic:cNvPicPr>
                      <a:picLocks noChangeAspect="1" noChangeArrowheads="1"/>
                    </pic:cNvPicPr>
                  </pic:nvPicPr>
                  <pic:blipFill>
                    <a:blip r:embed="rId10"/>
                    <a:srcRect l="21724" r="21724"/>
                    <a:stretch>
                      <a:fillRect/>
                    </a:stretch>
                  </pic:blipFill>
                  <pic:spPr bwMode="auto">
                    <a:xfrm>
                      <a:off x="0" y="0"/>
                      <a:ext cx="1703007" cy="2258568"/>
                    </a:xfrm>
                    <a:prstGeom prst="rect">
                      <a:avLst/>
                    </a:prstGeom>
                    <a:noFill/>
                    <a:ln w="28575" cmpd="sng">
                      <a:solidFill>
                        <a:srgbClr val="000000"/>
                      </a:solidFill>
                      <a:miter lim="800000"/>
                      <a:headEnd/>
                      <a:tailEnd/>
                    </a:ln>
                    <a:effectLst/>
                  </pic:spPr>
                </pic:pic>
              </a:graphicData>
            </a:graphic>
          </wp:inline>
        </w:drawing>
      </w:r>
    </w:p>
    <w:p w14:paraId="11C244FD" w14:textId="77777777" w:rsidR="00EB2631" w:rsidRPr="00226E89" w:rsidRDefault="00EB2631" w:rsidP="00EB2631">
      <w:pPr>
        <w:spacing w:after="0" w:line="240" w:lineRule="auto"/>
        <w:rPr>
          <w:rFonts w:ascii="Times New Roman" w:hAnsi="Times New Roman" w:cs="Times New Roman"/>
          <w:sz w:val="10"/>
          <w:szCs w:val="10"/>
        </w:rPr>
      </w:pPr>
      <w:r w:rsidRPr="00226E89">
        <w:rPr>
          <w:rFonts w:ascii="Times New Roman" w:hAnsi="Times New Roman" w:cs="Times New Roman"/>
          <w:sz w:val="16"/>
          <w:szCs w:val="16"/>
        </w:rPr>
        <w:t xml:space="preserve">  Eurasian water-milfoil (Berg 2007)</w:t>
      </w:r>
      <w:r w:rsidRPr="00226E89">
        <w:rPr>
          <w:rFonts w:ascii="Times New Roman" w:hAnsi="Times New Roman" w:cs="Times New Roman"/>
          <w:sz w:val="16"/>
          <w:szCs w:val="16"/>
        </w:rPr>
        <w:tab/>
      </w:r>
      <w:r w:rsidRPr="00226E89">
        <w:rPr>
          <w:rFonts w:ascii="Times New Roman" w:hAnsi="Times New Roman" w:cs="Times New Roman"/>
          <w:sz w:val="16"/>
          <w:szCs w:val="16"/>
        </w:rPr>
        <w:tab/>
        <w:t xml:space="preserve"> </w:t>
      </w:r>
      <w:r w:rsidRPr="00226E89">
        <w:rPr>
          <w:rFonts w:ascii="Times New Roman" w:hAnsi="Times New Roman" w:cs="Times New Roman"/>
          <w:sz w:val="16"/>
          <w:szCs w:val="16"/>
        </w:rPr>
        <w:tab/>
        <w:t xml:space="preserve">     </w:t>
      </w:r>
      <w:r w:rsidRPr="00226E89">
        <w:rPr>
          <w:rFonts w:ascii="Times New Roman" w:hAnsi="Times New Roman" w:cs="Times New Roman"/>
          <w:sz w:val="16"/>
          <w:szCs w:val="16"/>
        </w:rPr>
        <w:tab/>
        <w:t xml:space="preserve">           Close up of canopied CLP 10/9/21</w:t>
      </w:r>
    </w:p>
    <w:p w14:paraId="64DD6983" w14:textId="77777777" w:rsidR="00EB2631" w:rsidRPr="00226E89" w:rsidRDefault="00EB2631" w:rsidP="00EB2631">
      <w:pPr>
        <w:spacing w:after="0" w:line="240" w:lineRule="auto"/>
        <w:ind w:left="-86"/>
        <w:rPr>
          <w:rFonts w:ascii="Times New Roman" w:hAnsi="Times New Roman" w:cs="Times New Roman"/>
          <w:sz w:val="16"/>
          <w:szCs w:val="16"/>
        </w:rPr>
      </w:pPr>
    </w:p>
    <w:p w14:paraId="1D25AAFF" w14:textId="77777777" w:rsidR="00EB2631" w:rsidRPr="00226E89" w:rsidRDefault="00EB2631" w:rsidP="00EB2631">
      <w:pPr>
        <w:tabs>
          <w:tab w:val="left" w:pos="7650"/>
        </w:tabs>
        <w:spacing w:after="0" w:line="240" w:lineRule="auto"/>
        <w:rPr>
          <w:rFonts w:ascii="Times New Roman" w:eastAsia="Times New Roman" w:hAnsi="Times New Roman" w:cs="Times New Roman"/>
          <w:sz w:val="28"/>
          <w:szCs w:val="28"/>
        </w:rPr>
      </w:pPr>
      <w:r w:rsidRPr="00226E89">
        <w:rPr>
          <w:rFonts w:ascii="Times New Roman" w:eastAsia="Times New Roman" w:hAnsi="Times New Roman" w:cs="Times New Roman"/>
          <w:b/>
          <w:bCs/>
          <w:sz w:val="32"/>
          <w:szCs w:val="32"/>
        </w:rPr>
        <w:t xml:space="preserve">Project Initiated by: </w:t>
      </w:r>
      <w:r w:rsidRPr="00226E89">
        <w:rPr>
          <w:rFonts w:ascii="Times New Roman" w:eastAsia="Times New Roman" w:hAnsi="Times New Roman" w:cs="Times New Roman"/>
          <w:sz w:val="28"/>
          <w:szCs w:val="28"/>
        </w:rPr>
        <w:t xml:space="preserve">Round-Trade Lakes Improvement Association Inc., Lake Education and Planning Services, LLC, and the </w:t>
      </w:r>
    </w:p>
    <w:p w14:paraId="491DBB66" w14:textId="77777777" w:rsidR="00EB2631" w:rsidRPr="00226E89" w:rsidRDefault="00EB2631" w:rsidP="00EB2631">
      <w:pPr>
        <w:tabs>
          <w:tab w:val="left" w:pos="7650"/>
        </w:tabs>
        <w:spacing w:after="0" w:line="240" w:lineRule="auto"/>
        <w:rPr>
          <w:rFonts w:ascii="Times New Roman" w:eastAsia="Times New Roman" w:hAnsi="Times New Roman" w:cs="Times New Roman"/>
          <w:sz w:val="28"/>
          <w:szCs w:val="28"/>
        </w:rPr>
      </w:pPr>
      <w:r w:rsidRPr="00226E89">
        <w:rPr>
          <w:rFonts w:ascii="Times New Roman" w:eastAsia="Times New Roman" w:hAnsi="Times New Roman" w:cs="Times New Roman"/>
          <w:sz w:val="28"/>
          <w:szCs w:val="28"/>
        </w:rPr>
        <w:t>Wisconsin Department of Natural Resources (Grant LPL175421)</w:t>
      </w:r>
    </w:p>
    <w:p w14:paraId="14AB0BD4" w14:textId="77777777" w:rsidR="00EB2631" w:rsidRPr="00226E89" w:rsidRDefault="00EB2631" w:rsidP="00EB2631">
      <w:pPr>
        <w:tabs>
          <w:tab w:val="left" w:pos="7650"/>
        </w:tabs>
        <w:spacing w:after="0" w:line="240" w:lineRule="auto"/>
        <w:rPr>
          <w:rFonts w:ascii="Times New Roman" w:eastAsia="Times New Roman" w:hAnsi="Times New Roman" w:cs="Times New Roman"/>
          <w:sz w:val="16"/>
          <w:szCs w:val="16"/>
        </w:rPr>
      </w:pPr>
    </w:p>
    <w:p w14:paraId="00F17A58" w14:textId="3BDB7940" w:rsidR="00EB2631" w:rsidRPr="00226E89" w:rsidRDefault="008202FE" w:rsidP="00EB2631">
      <w:pPr>
        <w:spacing w:after="40" w:line="240" w:lineRule="auto"/>
        <w:ind w:left="-86"/>
        <w:rPr>
          <w:rFonts w:ascii="Times New Roman" w:hAnsi="Times New Roman" w:cs="Times New Roman"/>
          <w:sz w:val="10"/>
          <w:szCs w:val="10"/>
        </w:rPr>
      </w:pPr>
      <w:r>
        <w:rPr>
          <w:noProof/>
        </w:rPr>
        <w:pict w14:anchorId="0667169F">
          <v:shapetype id="_x0000_t202" coordsize="21600,21600" o:spt="202" path="m,l,21600r21600,l21600,xe">
            <v:stroke joinstyle="miter"/>
            <v:path gradientshapeok="t" o:connecttype="rect"/>
          </v:shapetype>
          <v:shape id="Text Box 54" o:spid="_x0000_s1080" type="#_x0000_t202" style="position:absolute;left:0;text-align:left;margin-left:4.05pt;margin-top:48pt;width:117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" stroked="f">
            <v:fill opacity="0"/>
            <v:textbox>
              <w:txbxContent>
                <w:p w14:paraId="28F65CD9" w14:textId="77777777" w:rsidR="00EB2631" w:rsidRPr="005B191C" w:rsidRDefault="00EB2631" w:rsidP="00EB2631">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Little Trade Lake</w:t>
                  </w:r>
                </w:p>
              </w:txbxContent>
            </v:textbox>
          </v:shape>
        </w:pict>
      </w:r>
      <w:r w:rsidR="00EB2631" w:rsidRPr="00226E89">
        <w:rPr>
          <w:rFonts w:ascii="Times New Roman" w:hAnsi="Times New Roman" w:cs="Times New Roman"/>
          <w:sz w:val="16"/>
          <w:szCs w:val="16"/>
        </w:rPr>
        <w:t xml:space="preserve"> </w:t>
      </w:r>
      <w:r w:rsidR="00EB2631" w:rsidRPr="00226E89">
        <w:rPr>
          <w:rFonts w:ascii="Times New Roman" w:hAnsi="Times New Roman" w:cs="Times New Roman"/>
          <w:noProof/>
          <w:sz w:val="28"/>
          <w:szCs w:val="28"/>
        </w:rPr>
        <w:drawing>
          <wp:inline distT="0" distB="0" distL="0" distR="0" wp14:anchorId="5ACF2937" wp14:editId="586D19F7">
            <wp:extent cx="2076066" cy="2158833"/>
            <wp:effectExtent l="57150" t="38100" r="38484" b="12867"/>
            <wp:docPr id="139"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1" cstate="print"/>
                    <a:srcRect l="22951" r="22951"/>
                    <a:stretch>
                      <a:fillRect/>
                    </a:stretch>
                  </pic:blipFill>
                  <pic:spPr bwMode="auto">
                    <a:xfrm>
                      <a:off x="0" y="0"/>
                      <a:ext cx="2076066" cy="2158833"/>
                    </a:xfrm>
                    <a:prstGeom prst="rect">
                      <a:avLst/>
                    </a:prstGeom>
                    <a:noFill/>
                    <a:ln w="28575">
                      <a:solidFill>
                        <a:srgbClr val="000000"/>
                      </a:solidFill>
                      <a:miter lim="800000"/>
                      <a:headEnd/>
                      <a:tailEnd/>
                    </a:ln>
                  </pic:spPr>
                </pic:pic>
              </a:graphicData>
            </a:graphic>
          </wp:inline>
        </w:drawing>
      </w:r>
      <w:r w:rsidR="00EB2631" w:rsidRPr="00226E89">
        <w:rPr>
          <w:rFonts w:ascii="Times New Roman" w:hAnsi="Times New Roman" w:cs="Times New Roman"/>
          <w:sz w:val="16"/>
          <w:szCs w:val="16"/>
        </w:rPr>
        <w:t xml:space="preserve">    </w:t>
      </w:r>
      <w:r w:rsidR="00EB2631" w:rsidRPr="00226E89">
        <w:rPr>
          <w:rFonts w:ascii="Times New Roman" w:hAnsi="Times New Roman" w:cs="Times New Roman"/>
          <w:noProof/>
          <w:sz w:val="28"/>
          <w:szCs w:val="28"/>
        </w:rPr>
        <w:drawing>
          <wp:inline distT="0" distB="0" distL="0" distR="0" wp14:anchorId="6C8A03A7" wp14:editId="05BAFF3A">
            <wp:extent cx="2877312" cy="2157984"/>
            <wp:effectExtent l="38100" t="38100" r="18415" b="13970"/>
            <wp:docPr id="140" name="Picture 570"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570" descr="A body of water with trees around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77312" cy="2157984"/>
                    </a:xfrm>
                    <a:prstGeom prst="rect">
                      <a:avLst/>
                    </a:prstGeom>
                    <a:noFill/>
                    <a:ln w="28575">
                      <a:solidFill>
                        <a:srgbClr val="000000"/>
                      </a:solidFill>
                      <a:miter lim="800000"/>
                      <a:headEnd/>
                      <a:tailEnd/>
                    </a:ln>
                  </pic:spPr>
                </pic:pic>
              </a:graphicData>
            </a:graphic>
          </wp:inline>
        </w:drawing>
      </w:r>
      <w:r w:rsidR="00EB2631" w:rsidRPr="00226E89">
        <w:rPr>
          <w:rFonts w:ascii="Times New Roman" w:hAnsi="Times New Roman" w:cs="Times New Roman"/>
          <w:sz w:val="28"/>
          <w:szCs w:val="28"/>
        </w:rPr>
        <w:t xml:space="preserve"> </w:t>
      </w:r>
      <w:r w:rsidR="00EB2631" w:rsidRPr="00226E89">
        <w:rPr>
          <w:rFonts w:ascii="Times New Roman" w:hAnsi="Times New Roman" w:cs="Times New Roman"/>
          <w:sz w:val="10"/>
          <w:szCs w:val="10"/>
        </w:rPr>
        <w:t xml:space="preserve">    </w:t>
      </w:r>
    </w:p>
    <w:p w14:paraId="4AEF2988" w14:textId="77777777" w:rsidR="00EB2631" w:rsidRPr="00226E89" w:rsidRDefault="00EB2631" w:rsidP="00EB2631">
      <w:pPr>
        <w:spacing w:after="0" w:line="240" w:lineRule="auto"/>
        <w:ind w:left="2790" w:firstLine="90"/>
        <w:rPr>
          <w:rFonts w:ascii="Times New Roman" w:hAnsi="Times New Roman" w:cs="Times New Roman"/>
          <w:sz w:val="28"/>
          <w:szCs w:val="28"/>
        </w:rPr>
      </w:pPr>
      <w:r w:rsidRPr="00226E89">
        <w:rPr>
          <w:rFonts w:ascii="Times New Roman" w:hAnsi="Times New Roman" w:cs="Times New Roman"/>
          <w:sz w:val="10"/>
          <w:szCs w:val="10"/>
        </w:rPr>
        <w:t xml:space="preserve">                              </w:t>
      </w:r>
      <w:r w:rsidRPr="00226E89">
        <w:rPr>
          <w:rFonts w:ascii="Times New Roman" w:hAnsi="Times New Roman" w:cs="Times New Roman"/>
          <w:sz w:val="16"/>
          <w:szCs w:val="16"/>
        </w:rPr>
        <w:t>Mats of canopied Curly-leaf pondweed in the north bay 10/9/21</w:t>
      </w:r>
    </w:p>
    <w:p w14:paraId="54191CA6" w14:textId="77777777" w:rsidR="00EB2631" w:rsidRPr="00226E89" w:rsidRDefault="00EB2631" w:rsidP="00EB2631">
      <w:pPr>
        <w:spacing w:after="0" w:line="240" w:lineRule="auto"/>
        <w:rPr>
          <w:rFonts w:ascii="Times New Roman" w:hAnsi="Times New Roman" w:cs="Times New Roman"/>
          <w:sz w:val="12"/>
          <w:szCs w:val="12"/>
        </w:rPr>
      </w:pPr>
    </w:p>
    <w:p w14:paraId="626CF43A" w14:textId="77777777" w:rsidR="00EB2631" w:rsidRPr="00226E89" w:rsidRDefault="00EB2631" w:rsidP="00EB2631">
      <w:pPr>
        <w:spacing w:after="0" w:line="240" w:lineRule="auto"/>
        <w:rPr>
          <w:rFonts w:ascii="Times New Roman" w:hAnsi="Times New Roman" w:cs="Times New Roman"/>
          <w:b/>
          <w:bCs/>
          <w:sz w:val="32"/>
          <w:szCs w:val="32"/>
        </w:rPr>
      </w:pPr>
      <w:r w:rsidRPr="00226E89">
        <w:rPr>
          <w:rFonts w:ascii="Times New Roman" w:hAnsi="Times New Roman" w:cs="Times New Roman"/>
          <w:b/>
          <w:bCs/>
          <w:sz w:val="32"/>
          <w:szCs w:val="32"/>
        </w:rPr>
        <w:t>Survey Conducted by and Report Prepared by:</w:t>
      </w:r>
    </w:p>
    <w:p w14:paraId="08E252CE" w14:textId="77777777" w:rsidR="00EB2631" w:rsidRPr="00226E89" w:rsidRDefault="00EB2631" w:rsidP="00EB2631">
      <w:pPr>
        <w:spacing w:after="0" w:line="240" w:lineRule="auto"/>
        <w:rPr>
          <w:rFonts w:ascii="Times New Roman" w:hAnsi="Times New Roman" w:cs="Times New Roman"/>
          <w:sz w:val="28"/>
          <w:szCs w:val="28"/>
        </w:rPr>
      </w:pPr>
      <w:r w:rsidRPr="00226E89">
        <w:rPr>
          <w:rFonts w:ascii="Times New Roman" w:hAnsi="Times New Roman" w:cs="Times New Roman"/>
          <w:sz w:val="28"/>
          <w:szCs w:val="28"/>
        </w:rPr>
        <w:t>Endangered Resource Services, LLC</w:t>
      </w:r>
    </w:p>
    <w:p w14:paraId="6D8F545E" w14:textId="77777777" w:rsidR="00EB2631" w:rsidRPr="00226E89" w:rsidRDefault="00EB2631" w:rsidP="00EB2631">
      <w:pPr>
        <w:spacing w:after="0" w:line="240" w:lineRule="auto"/>
        <w:rPr>
          <w:rFonts w:ascii="Times New Roman" w:hAnsi="Times New Roman" w:cs="Times New Roman"/>
          <w:sz w:val="28"/>
          <w:szCs w:val="28"/>
        </w:rPr>
      </w:pPr>
      <w:r w:rsidRPr="00226E89">
        <w:rPr>
          <w:rFonts w:ascii="Times New Roman" w:hAnsi="Times New Roman" w:cs="Times New Roman"/>
          <w:sz w:val="28"/>
          <w:szCs w:val="28"/>
        </w:rPr>
        <w:t>Matthew S. Berg, Research Biologist</w:t>
      </w:r>
    </w:p>
    <w:p w14:paraId="2EA48872" w14:textId="77777777" w:rsidR="00EB2631" w:rsidRPr="00226E89" w:rsidRDefault="00EB2631" w:rsidP="00EB2631">
      <w:pPr>
        <w:spacing w:after="0" w:line="240" w:lineRule="auto"/>
        <w:rPr>
          <w:rFonts w:ascii="Times New Roman" w:hAnsi="Times New Roman" w:cs="Times New Roman"/>
        </w:rPr>
      </w:pPr>
      <w:smartTag w:uri="urn:schemas-microsoft-com:office:smarttags" w:element="place">
        <w:smartTag w:uri="urn:schemas-microsoft-com:office:smarttags" w:element="City">
          <w:r w:rsidRPr="00226E89">
            <w:rPr>
              <w:rFonts w:ascii="Times New Roman" w:hAnsi="Times New Roman" w:cs="Times New Roman"/>
              <w:sz w:val="28"/>
              <w:szCs w:val="28"/>
            </w:rPr>
            <w:t>St. Croix Falls</w:t>
          </w:r>
        </w:smartTag>
        <w:r w:rsidRPr="00226E89">
          <w:rPr>
            <w:rFonts w:ascii="Times New Roman" w:hAnsi="Times New Roman" w:cs="Times New Roman"/>
            <w:sz w:val="28"/>
            <w:szCs w:val="28"/>
          </w:rPr>
          <w:t xml:space="preserve">, </w:t>
        </w:r>
        <w:smartTag w:uri="urn:schemas-microsoft-com:office:smarttags" w:element="State">
          <w:r w:rsidRPr="00226E89">
            <w:rPr>
              <w:rFonts w:ascii="Times New Roman" w:hAnsi="Times New Roman" w:cs="Times New Roman"/>
              <w:sz w:val="28"/>
              <w:szCs w:val="28"/>
            </w:rPr>
            <w:t>Wisconsin</w:t>
          </w:r>
        </w:smartTag>
      </w:smartTag>
    </w:p>
    <w:p w14:paraId="79133F46" w14:textId="77777777" w:rsidR="00EB2631" w:rsidRPr="00226E89" w:rsidRDefault="00EB2631" w:rsidP="00EB2631">
      <w:pPr>
        <w:spacing w:after="0" w:line="240" w:lineRule="auto"/>
        <w:rPr>
          <w:rFonts w:ascii="Times New Roman" w:hAnsi="Times New Roman" w:cs="Times New Roman"/>
          <w:sz w:val="16"/>
          <w:szCs w:val="16"/>
        </w:rPr>
        <w:sectPr w:rsidR="00EB2631" w:rsidRPr="00226E89" w:rsidSect="00E24552">
          <w:footerReference w:type="even" r:id="rId13"/>
          <w:footerReference w:type="default" r:id="rId14"/>
          <w:pgSz w:w="12240" w:h="15840"/>
          <w:pgMar w:top="1440" w:right="1440" w:bottom="1440" w:left="2160" w:header="720" w:footer="720" w:gutter="0"/>
          <w:pgNumType w:fmt="lowerRoman" w:start="1"/>
          <w:cols w:space="720"/>
          <w:titlePg/>
          <w:docGrid w:linePitch="360"/>
        </w:sectPr>
      </w:pPr>
      <w:r w:rsidRPr="00226E89">
        <w:rPr>
          <w:rFonts w:ascii="Times New Roman" w:hAnsi="Times New Roman" w:cs="Times New Roman"/>
          <w:sz w:val="28"/>
          <w:szCs w:val="28"/>
        </w:rPr>
        <w:t>October 9, 2021</w:t>
      </w:r>
    </w:p>
    <w:p w14:paraId="726F53AB" w14:textId="77777777" w:rsidR="00EB2631" w:rsidRPr="00226E89" w:rsidRDefault="00EB2631" w:rsidP="00EB2631">
      <w:pPr>
        <w:tabs>
          <w:tab w:val="left" w:pos="7920"/>
        </w:tabs>
        <w:spacing w:after="0" w:line="240" w:lineRule="auto"/>
        <w:jc w:val="center"/>
        <w:rPr>
          <w:rFonts w:ascii="Times New Roman" w:hAnsi="Times New Roman" w:cs="Times New Roman"/>
        </w:rPr>
      </w:pPr>
      <w:r w:rsidRPr="00226E89">
        <w:rPr>
          <w:rFonts w:ascii="Times New Roman" w:hAnsi="Times New Roman" w:cs="Times New Roman"/>
          <w:b/>
        </w:rPr>
        <w:lastRenderedPageBreak/>
        <w:t>TABLE OF CONTENTS</w:t>
      </w:r>
    </w:p>
    <w:p w14:paraId="33E9AF0C" w14:textId="77777777" w:rsidR="00EB2631" w:rsidRPr="00226E89" w:rsidRDefault="00EB2631" w:rsidP="00EB2631">
      <w:pPr>
        <w:spacing w:after="0" w:line="240" w:lineRule="auto"/>
        <w:ind w:left="7200" w:firstLine="720"/>
        <w:jc w:val="center"/>
        <w:outlineLvl w:val="0"/>
        <w:rPr>
          <w:rFonts w:ascii="Times New Roman" w:hAnsi="Times New Roman" w:cs="Times New Roman"/>
        </w:rPr>
      </w:pPr>
      <w:r w:rsidRPr="00226E89">
        <w:rPr>
          <w:rFonts w:ascii="Times New Roman" w:hAnsi="Times New Roman" w:cs="Times New Roman"/>
        </w:rPr>
        <w:t>Page</w:t>
      </w:r>
    </w:p>
    <w:p w14:paraId="26ED36CD" w14:textId="77777777" w:rsidR="00EB2631" w:rsidRPr="00226E89" w:rsidRDefault="00EB2631" w:rsidP="00EB2631">
      <w:pPr>
        <w:tabs>
          <w:tab w:val="right" w:pos="8640"/>
        </w:tabs>
        <w:spacing w:after="0" w:line="240" w:lineRule="auto"/>
        <w:rPr>
          <w:rFonts w:ascii="Times New Roman" w:hAnsi="Times New Roman" w:cs="Times New Roman"/>
        </w:rPr>
      </w:pPr>
      <w:r w:rsidRPr="00226E89">
        <w:rPr>
          <w:rFonts w:ascii="Times New Roman" w:hAnsi="Times New Roman" w:cs="Times New Roman"/>
        </w:rPr>
        <w:t>LIST OF FIGURES AND TABLES.……..………………………………………………...</w:t>
      </w:r>
      <w:r w:rsidRPr="00226E89">
        <w:rPr>
          <w:rFonts w:ascii="Times New Roman" w:hAnsi="Times New Roman" w:cs="Times New Roman"/>
        </w:rPr>
        <w:tab/>
        <w:t>ii</w:t>
      </w:r>
    </w:p>
    <w:p w14:paraId="755C2F56"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6C90E06A" w14:textId="77777777" w:rsidR="00EB2631" w:rsidRPr="00226E89" w:rsidRDefault="00EB2631" w:rsidP="00EB2631">
      <w:pPr>
        <w:tabs>
          <w:tab w:val="right" w:pos="8640"/>
        </w:tabs>
        <w:spacing w:after="0" w:line="240" w:lineRule="auto"/>
        <w:rPr>
          <w:rFonts w:ascii="Times New Roman" w:hAnsi="Times New Roman" w:cs="Times New Roman"/>
        </w:rPr>
      </w:pPr>
      <w:r w:rsidRPr="00226E89">
        <w:rPr>
          <w:rFonts w:ascii="Times New Roman" w:hAnsi="Times New Roman" w:cs="Times New Roman"/>
        </w:rPr>
        <w:t>INTRODUCTION.……….…..……..………………………………………………………</w:t>
      </w:r>
      <w:r w:rsidRPr="00226E89">
        <w:rPr>
          <w:rFonts w:ascii="Times New Roman" w:hAnsi="Times New Roman" w:cs="Times New Roman"/>
        </w:rPr>
        <w:tab/>
        <w:t>1</w:t>
      </w:r>
    </w:p>
    <w:p w14:paraId="0CFE2B30" w14:textId="77777777" w:rsidR="00EB2631" w:rsidRPr="00226E89" w:rsidRDefault="00EB2631" w:rsidP="00EB2631">
      <w:pPr>
        <w:tabs>
          <w:tab w:val="right" w:pos="8640"/>
        </w:tabs>
        <w:spacing w:after="0" w:line="240" w:lineRule="auto"/>
        <w:rPr>
          <w:rFonts w:ascii="Times New Roman" w:hAnsi="Times New Roman" w:cs="Times New Roman"/>
        </w:rPr>
      </w:pPr>
    </w:p>
    <w:p w14:paraId="0DCB7A7A" w14:textId="77777777" w:rsidR="00EB2631" w:rsidRPr="00226E89" w:rsidRDefault="00EB2631" w:rsidP="00EB2631">
      <w:pPr>
        <w:tabs>
          <w:tab w:val="right" w:pos="8640"/>
        </w:tabs>
        <w:spacing w:after="0" w:line="240" w:lineRule="auto"/>
        <w:rPr>
          <w:rFonts w:ascii="Times New Roman" w:hAnsi="Times New Roman" w:cs="Times New Roman"/>
        </w:rPr>
      </w:pPr>
      <w:r w:rsidRPr="00226E89">
        <w:rPr>
          <w:rFonts w:ascii="Times New Roman" w:hAnsi="Times New Roman" w:cs="Times New Roman"/>
        </w:rPr>
        <w:t>BACKGROUND AND STUDY RATIONALE…..………………………………………..</w:t>
      </w:r>
      <w:r w:rsidRPr="00226E89">
        <w:rPr>
          <w:rFonts w:ascii="Times New Roman" w:hAnsi="Times New Roman" w:cs="Times New Roman"/>
        </w:rPr>
        <w:tab/>
        <w:t>1</w:t>
      </w:r>
    </w:p>
    <w:p w14:paraId="522649F9"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21F0C361"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METHODS……………………………………………………………….…………………</w:t>
      </w:r>
      <w:r w:rsidRPr="00226E89">
        <w:rPr>
          <w:rFonts w:ascii="Times New Roman" w:hAnsi="Times New Roman" w:cs="Times New Roman"/>
        </w:rPr>
        <w:tab/>
        <w:t>2</w:t>
      </w:r>
    </w:p>
    <w:p w14:paraId="2C8425A0"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64A4263E"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RESULTS AND DISCUSSION</w:t>
      </w:r>
      <w:r w:rsidRPr="00226E89">
        <w:rPr>
          <w:rFonts w:ascii="Times New Roman" w:hAnsi="Times New Roman" w:cs="Times New Roman"/>
          <w:sz w:val="21"/>
          <w:szCs w:val="21"/>
        </w:rPr>
        <w:t>……</w:t>
      </w:r>
      <w:r w:rsidRPr="00226E89">
        <w:rPr>
          <w:rFonts w:ascii="Times New Roman" w:hAnsi="Times New Roman" w:cs="Times New Roman"/>
        </w:rPr>
        <w:t>……………………………………………………….</w:t>
      </w:r>
      <w:r w:rsidRPr="00226E89">
        <w:rPr>
          <w:rFonts w:ascii="Times New Roman" w:hAnsi="Times New Roman" w:cs="Times New Roman"/>
        </w:rPr>
        <w:tab/>
        <w:t>3</w:t>
      </w:r>
    </w:p>
    <w:p w14:paraId="085BFE6E"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4C3C76A3" w14:textId="77777777" w:rsidR="00EB2631" w:rsidRPr="00226E89" w:rsidRDefault="00EB2631" w:rsidP="00EB2631">
      <w:pPr>
        <w:tabs>
          <w:tab w:val="left" w:pos="630"/>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ab/>
        <w:t>Fall Eurasian Water-milfoil Bed Mapping Survey</w:t>
      </w:r>
      <w:r w:rsidRPr="00226E89">
        <w:rPr>
          <w:rFonts w:ascii="Times New Roman" w:hAnsi="Times New Roman" w:cs="Times New Roman"/>
        </w:rPr>
        <w:tab/>
        <w:t>…………………………………..</w:t>
      </w:r>
      <w:r w:rsidRPr="00226E89">
        <w:rPr>
          <w:rFonts w:ascii="Times New Roman" w:hAnsi="Times New Roman" w:cs="Times New Roman"/>
        </w:rPr>
        <w:tab/>
        <w:t>3</w:t>
      </w:r>
    </w:p>
    <w:p w14:paraId="46A0194A" w14:textId="77777777" w:rsidR="00EB2631" w:rsidRPr="00226E89" w:rsidRDefault="00EB2631" w:rsidP="00EB2631">
      <w:pPr>
        <w:tabs>
          <w:tab w:val="left" w:pos="630"/>
          <w:tab w:val="right" w:pos="7920"/>
          <w:tab w:val="right" w:pos="8640"/>
        </w:tabs>
        <w:spacing w:after="0" w:line="240" w:lineRule="auto"/>
        <w:rPr>
          <w:rFonts w:ascii="Times New Roman" w:hAnsi="Times New Roman" w:cs="Times New Roman"/>
        </w:rPr>
      </w:pPr>
    </w:p>
    <w:p w14:paraId="06F71011" w14:textId="77777777" w:rsidR="00EB2631" w:rsidRPr="00226E89" w:rsidRDefault="00EB2631" w:rsidP="00EB2631">
      <w:pPr>
        <w:tabs>
          <w:tab w:val="left" w:pos="630"/>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ab/>
        <w:t>Descriptions of Current and Former Eurasian Water-milfoil Beds</w:t>
      </w:r>
      <w:r w:rsidRPr="00226E89">
        <w:rPr>
          <w:rFonts w:ascii="Times New Roman" w:hAnsi="Times New Roman" w:cs="Times New Roman"/>
          <w:sz w:val="21"/>
          <w:szCs w:val="21"/>
        </w:rPr>
        <w:t>……</w:t>
      </w:r>
      <w:r w:rsidRPr="00226E89">
        <w:rPr>
          <w:rFonts w:ascii="Times New Roman" w:hAnsi="Times New Roman" w:cs="Times New Roman"/>
        </w:rPr>
        <w:t>…………….</w:t>
      </w:r>
      <w:r w:rsidRPr="00226E89">
        <w:rPr>
          <w:rFonts w:ascii="Times New Roman" w:hAnsi="Times New Roman" w:cs="Times New Roman"/>
        </w:rPr>
        <w:tab/>
        <w:t>6</w:t>
      </w:r>
    </w:p>
    <w:p w14:paraId="4F300A08" w14:textId="77777777" w:rsidR="00EB2631" w:rsidRPr="00226E89" w:rsidRDefault="00EB2631" w:rsidP="00EB2631">
      <w:pPr>
        <w:tabs>
          <w:tab w:val="left" w:pos="630"/>
          <w:tab w:val="right" w:pos="7920"/>
          <w:tab w:val="right" w:pos="8640"/>
        </w:tabs>
        <w:spacing w:after="0" w:line="240" w:lineRule="auto"/>
        <w:rPr>
          <w:rFonts w:ascii="Times New Roman" w:hAnsi="Times New Roman" w:cs="Times New Roman"/>
        </w:rPr>
      </w:pPr>
    </w:p>
    <w:p w14:paraId="00FDB50B"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ab/>
        <w:t>LITERATURE CITED</w:t>
      </w:r>
      <w:r w:rsidRPr="00226E89">
        <w:rPr>
          <w:rFonts w:ascii="Times New Roman" w:hAnsi="Times New Roman" w:cs="Times New Roman"/>
          <w:sz w:val="21"/>
          <w:szCs w:val="21"/>
        </w:rPr>
        <w:t>…</w:t>
      </w:r>
      <w:r w:rsidRPr="00226E89">
        <w:rPr>
          <w:rFonts w:ascii="Times New Roman" w:hAnsi="Times New Roman" w:cs="Times New Roman"/>
        </w:rPr>
        <w:t>…….……………………….…………………………………….</w:t>
      </w:r>
      <w:r w:rsidRPr="00226E89">
        <w:rPr>
          <w:rFonts w:ascii="Times New Roman" w:hAnsi="Times New Roman" w:cs="Times New Roman"/>
        </w:rPr>
        <w:tab/>
        <w:t>7</w:t>
      </w:r>
    </w:p>
    <w:p w14:paraId="20171C33"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31A182A8"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APPENDIXES</w:t>
      </w:r>
      <w:r w:rsidRPr="00226E89">
        <w:rPr>
          <w:rFonts w:ascii="Times New Roman" w:hAnsi="Times New Roman" w:cs="Times New Roman"/>
          <w:sz w:val="21"/>
          <w:szCs w:val="21"/>
        </w:rPr>
        <w:t>…</w:t>
      </w:r>
      <w:r w:rsidRPr="00226E89">
        <w:rPr>
          <w:rFonts w:ascii="Times New Roman" w:hAnsi="Times New Roman" w:cs="Times New Roman"/>
        </w:rPr>
        <w:t>…….…….………………………………………………….…………….</w:t>
      </w:r>
      <w:r w:rsidRPr="00226E89">
        <w:rPr>
          <w:rFonts w:ascii="Times New Roman" w:hAnsi="Times New Roman" w:cs="Times New Roman"/>
        </w:rPr>
        <w:tab/>
        <w:t>8</w:t>
      </w:r>
    </w:p>
    <w:p w14:paraId="1C1E39DE" w14:textId="77777777" w:rsidR="00EB2631" w:rsidRPr="00226E89" w:rsidRDefault="00EB2631" w:rsidP="00EB2631">
      <w:pPr>
        <w:tabs>
          <w:tab w:val="left" w:pos="360"/>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 xml:space="preserve">     </w:t>
      </w:r>
    </w:p>
    <w:p w14:paraId="4E9EB8C6" w14:textId="77777777" w:rsidR="00EB2631" w:rsidRPr="00226E89" w:rsidRDefault="00EB2631" w:rsidP="00EB2631">
      <w:pPr>
        <w:tabs>
          <w:tab w:val="left" w:pos="360"/>
          <w:tab w:val="left" w:pos="7920"/>
          <w:tab w:val="right" w:pos="8640"/>
        </w:tabs>
        <w:spacing w:after="0" w:line="240" w:lineRule="auto"/>
        <w:rPr>
          <w:rFonts w:ascii="Times New Roman" w:hAnsi="Times New Roman" w:cs="Times New Roman"/>
        </w:rPr>
      </w:pPr>
      <w:r w:rsidRPr="00226E89">
        <w:rPr>
          <w:rFonts w:ascii="Times New Roman" w:hAnsi="Times New Roman" w:cs="Times New Roman"/>
        </w:rPr>
        <w:t xml:space="preserve">     I:  Late Summer 2020 and Fall 2021 EWM Bed Maps.…………………………………</w:t>
      </w:r>
      <w:r w:rsidRPr="00226E89">
        <w:rPr>
          <w:rFonts w:ascii="Times New Roman" w:hAnsi="Times New Roman" w:cs="Times New Roman"/>
        </w:rPr>
        <w:tab/>
        <w:t>8</w:t>
      </w:r>
    </w:p>
    <w:p w14:paraId="3A237230" w14:textId="77777777" w:rsidR="00EB2631" w:rsidRPr="00226E89" w:rsidRDefault="00EB2631" w:rsidP="00EB2631">
      <w:pPr>
        <w:tabs>
          <w:tab w:val="right" w:pos="7920"/>
          <w:tab w:val="right" w:pos="8640"/>
        </w:tabs>
        <w:spacing w:after="0" w:line="240" w:lineRule="auto"/>
        <w:rPr>
          <w:rFonts w:ascii="Times New Roman" w:hAnsi="Times New Roman" w:cs="Times New Roman"/>
          <w:b/>
        </w:rPr>
        <w:sectPr w:rsidR="00EB2631" w:rsidRPr="00226E89" w:rsidSect="00E24552">
          <w:footerReference w:type="even" r:id="rId15"/>
          <w:footerReference w:type="default" r:id="rId16"/>
          <w:pgSz w:w="12240" w:h="15840"/>
          <w:pgMar w:top="1440" w:right="1440" w:bottom="1440" w:left="2160" w:header="720" w:footer="720" w:gutter="0"/>
          <w:pgNumType w:fmt="lowerRoman" w:start="1"/>
          <w:cols w:space="720"/>
          <w:docGrid w:linePitch="360"/>
        </w:sectPr>
      </w:pPr>
    </w:p>
    <w:p w14:paraId="7CE06CF5" w14:textId="77777777" w:rsidR="00EB2631" w:rsidRPr="00226E89" w:rsidRDefault="00EB2631" w:rsidP="00EB2631">
      <w:pPr>
        <w:tabs>
          <w:tab w:val="left" w:pos="360"/>
          <w:tab w:val="right" w:pos="7920"/>
          <w:tab w:val="right" w:pos="8640"/>
        </w:tabs>
        <w:spacing w:after="0" w:line="360" w:lineRule="auto"/>
        <w:jc w:val="center"/>
        <w:rPr>
          <w:rFonts w:ascii="Times New Roman" w:hAnsi="Times New Roman" w:cs="Times New Roman"/>
          <w:b/>
        </w:rPr>
      </w:pPr>
      <w:r w:rsidRPr="00226E89">
        <w:rPr>
          <w:rFonts w:ascii="Times New Roman" w:hAnsi="Times New Roman" w:cs="Times New Roman"/>
          <w:b/>
        </w:rPr>
        <w:lastRenderedPageBreak/>
        <w:t>LIST OF FIGURES AND TABLES</w:t>
      </w:r>
    </w:p>
    <w:p w14:paraId="48C0E4D2" w14:textId="77777777" w:rsidR="00EB2631" w:rsidRPr="00226E89" w:rsidRDefault="00EB2631" w:rsidP="00EB2631">
      <w:pPr>
        <w:spacing w:after="0" w:line="360" w:lineRule="auto"/>
        <w:ind w:left="7200" w:firstLine="720"/>
        <w:jc w:val="center"/>
        <w:outlineLvl w:val="0"/>
        <w:rPr>
          <w:rFonts w:ascii="Times New Roman" w:hAnsi="Times New Roman" w:cs="Times New Roman"/>
        </w:rPr>
      </w:pPr>
      <w:r w:rsidRPr="00226E89">
        <w:rPr>
          <w:rFonts w:ascii="Times New Roman" w:hAnsi="Times New Roman" w:cs="Times New Roman"/>
        </w:rPr>
        <w:t>Page</w:t>
      </w:r>
    </w:p>
    <w:p w14:paraId="2B1722D5" w14:textId="251D95FE" w:rsidR="00EB2631" w:rsidRPr="00226E89" w:rsidRDefault="00EB2631" w:rsidP="00EB2631">
      <w:pPr>
        <w:tabs>
          <w:tab w:val="right" w:pos="8640"/>
        </w:tabs>
        <w:spacing w:after="0" w:line="480" w:lineRule="auto"/>
        <w:rPr>
          <w:rFonts w:ascii="Times New Roman" w:hAnsi="Times New Roman" w:cs="Times New Roman"/>
        </w:rPr>
      </w:pPr>
      <w:r w:rsidRPr="00226E89">
        <w:rPr>
          <w:rFonts w:ascii="Times New Roman" w:hAnsi="Times New Roman" w:cs="Times New Roman"/>
        </w:rPr>
        <w:t xml:space="preserve">Figure 1:  </w:t>
      </w:r>
      <w:r w:rsidR="00116F9D" w:rsidRPr="00226E89">
        <w:rPr>
          <w:rFonts w:ascii="Times New Roman" w:hAnsi="Times New Roman" w:cs="Times New Roman"/>
        </w:rPr>
        <w:t>Little Trade Lake Bathymetric Map</w:t>
      </w:r>
      <w:r w:rsidRPr="00226E89">
        <w:rPr>
          <w:rFonts w:ascii="Times New Roman" w:hAnsi="Times New Roman" w:cs="Times New Roman"/>
        </w:rPr>
        <w:t>…………………………………….………..</w:t>
      </w:r>
      <w:r w:rsidRPr="00226E89">
        <w:rPr>
          <w:rFonts w:ascii="Times New Roman" w:hAnsi="Times New Roman" w:cs="Times New Roman"/>
        </w:rPr>
        <w:tab/>
        <w:t>1</w:t>
      </w:r>
    </w:p>
    <w:p w14:paraId="31A0175A" w14:textId="77777777" w:rsidR="00EB2631" w:rsidRPr="00226E89" w:rsidRDefault="00EB2631" w:rsidP="00EB2631">
      <w:pPr>
        <w:tabs>
          <w:tab w:val="right" w:pos="7920"/>
          <w:tab w:val="right" w:pos="8640"/>
        </w:tabs>
        <w:spacing w:after="0" w:line="480" w:lineRule="auto"/>
        <w:rPr>
          <w:rFonts w:ascii="Times New Roman" w:hAnsi="Times New Roman" w:cs="Times New Roman"/>
        </w:rPr>
      </w:pPr>
      <w:r w:rsidRPr="00226E89">
        <w:rPr>
          <w:rFonts w:ascii="Times New Roman" w:hAnsi="Times New Roman" w:cs="Times New Roman"/>
        </w:rPr>
        <w:t>Figure 2:  Rake Fullness Ratings……………………………….…….……………………..</w:t>
      </w:r>
      <w:r w:rsidRPr="00226E89">
        <w:rPr>
          <w:rFonts w:ascii="Times New Roman" w:hAnsi="Times New Roman" w:cs="Times New Roman"/>
        </w:rPr>
        <w:tab/>
        <w:t>2</w:t>
      </w:r>
    </w:p>
    <w:p w14:paraId="65ACA698" w14:textId="77777777" w:rsidR="00EB2631" w:rsidRPr="00226E89" w:rsidRDefault="00EB2631" w:rsidP="00EB2631">
      <w:pPr>
        <w:tabs>
          <w:tab w:val="right" w:pos="7920"/>
          <w:tab w:val="right" w:pos="8640"/>
        </w:tabs>
        <w:spacing w:after="0" w:line="480" w:lineRule="auto"/>
        <w:rPr>
          <w:rFonts w:ascii="Times New Roman" w:hAnsi="Times New Roman" w:cs="Times New Roman"/>
        </w:rPr>
      </w:pPr>
      <w:r w:rsidRPr="00226E89">
        <w:rPr>
          <w:rFonts w:ascii="Times New Roman" w:hAnsi="Times New Roman" w:cs="Times New Roman"/>
        </w:rPr>
        <w:t>Figure 3:  October 9, 2021 EWM Littoral Zone Survey – GPS Tracks..</w:t>
      </w:r>
      <w:r w:rsidRPr="00226E89">
        <w:rPr>
          <w:rFonts w:ascii="Times New Roman" w:hAnsi="Times New Roman" w:cs="Times New Roman"/>
        </w:rPr>
        <w:tab/>
        <w:t>…………………...</w:t>
      </w:r>
      <w:r w:rsidRPr="00226E89">
        <w:rPr>
          <w:rFonts w:ascii="Times New Roman" w:hAnsi="Times New Roman" w:cs="Times New Roman"/>
        </w:rPr>
        <w:tab/>
        <w:t>3</w:t>
      </w:r>
    </w:p>
    <w:p w14:paraId="2B7FF953" w14:textId="77777777" w:rsidR="00EB2631" w:rsidRPr="00226E89" w:rsidRDefault="00EB2631" w:rsidP="00EB2631">
      <w:pPr>
        <w:tabs>
          <w:tab w:val="right" w:pos="7920"/>
          <w:tab w:val="right" w:pos="8640"/>
        </w:tabs>
        <w:spacing w:after="0" w:line="480" w:lineRule="auto"/>
        <w:rPr>
          <w:rFonts w:ascii="Times New Roman" w:hAnsi="Times New Roman" w:cs="Times New Roman"/>
        </w:rPr>
      </w:pPr>
      <w:r w:rsidRPr="00226E89">
        <w:rPr>
          <w:rFonts w:ascii="Times New Roman" w:hAnsi="Times New Roman" w:cs="Times New Roman"/>
        </w:rPr>
        <w:t>Figure 4:  Late-summer 2020 and Fall 2021 EWM Bed Maps</w:t>
      </w:r>
      <w:r w:rsidRPr="00226E89">
        <w:rPr>
          <w:rFonts w:ascii="Times New Roman" w:hAnsi="Times New Roman" w:cs="Times New Roman"/>
        </w:rPr>
        <w:tab/>
        <w:t>……………………………..</w:t>
      </w:r>
      <w:r w:rsidRPr="00226E89">
        <w:rPr>
          <w:rFonts w:ascii="Times New Roman" w:hAnsi="Times New Roman" w:cs="Times New Roman"/>
        </w:rPr>
        <w:tab/>
        <w:t>3</w:t>
      </w:r>
    </w:p>
    <w:p w14:paraId="678CB267"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 xml:space="preserve">Table 1:  Fall Eurasian Water-milfoil Bed Mapping Summary – </w:t>
      </w:r>
    </w:p>
    <w:p w14:paraId="1BA4FDAD"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Little Trade Lake, Burnett County – October 9, 2021</w:t>
      </w:r>
      <w:r w:rsidRPr="00226E89">
        <w:rPr>
          <w:rFonts w:ascii="Times New Roman" w:hAnsi="Times New Roman" w:cs="Times New Roman"/>
        </w:rPr>
        <w:tab/>
        <w:t>………………………………………</w:t>
      </w:r>
      <w:r w:rsidRPr="00226E89">
        <w:rPr>
          <w:rFonts w:ascii="Times New Roman" w:hAnsi="Times New Roman" w:cs="Times New Roman"/>
        </w:rPr>
        <w:tab/>
        <w:t>4</w:t>
      </w:r>
    </w:p>
    <w:p w14:paraId="23A48AAD"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p>
    <w:p w14:paraId="7A68C47E" w14:textId="77777777"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 xml:space="preserve">Table 2:  Historical Late-summer/Fall Eurasian Water-milfoil Bed Mapping Summary – </w:t>
      </w:r>
    </w:p>
    <w:p w14:paraId="20471813" w14:textId="7B1008F0" w:rsidR="00EB2631" w:rsidRPr="00226E89" w:rsidRDefault="00EB2631" w:rsidP="00EB2631">
      <w:pPr>
        <w:tabs>
          <w:tab w:val="right" w:pos="7920"/>
          <w:tab w:val="right" w:pos="8640"/>
        </w:tabs>
        <w:spacing w:after="0" w:line="240" w:lineRule="auto"/>
        <w:rPr>
          <w:rFonts w:ascii="Times New Roman" w:hAnsi="Times New Roman" w:cs="Times New Roman"/>
        </w:rPr>
      </w:pPr>
      <w:r w:rsidRPr="00226E89">
        <w:rPr>
          <w:rFonts w:ascii="Times New Roman" w:hAnsi="Times New Roman" w:cs="Times New Roman"/>
        </w:rPr>
        <w:t>Little Trade Lake, Burnett County – 2012 – 2021</w:t>
      </w:r>
      <w:r w:rsidRPr="00226E89">
        <w:rPr>
          <w:rFonts w:ascii="Times New Roman" w:hAnsi="Times New Roman" w:cs="Times New Roman"/>
          <w:sz w:val="21"/>
          <w:szCs w:val="21"/>
        </w:rPr>
        <w:t>……</w:t>
      </w:r>
      <w:r w:rsidRPr="00226E89">
        <w:rPr>
          <w:rFonts w:ascii="Times New Roman" w:hAnsi="Times New Roman" w:cs="Times New Roman"/>
        </w:rPr>
        <w:t>…………………………………..…</w:t>
      </w:r>
      <w:r w:rsidRPr="00226E89">
        <w:rPr>
          <w:rFonts w:ascii="Times New Roman" w:hAnsi="Times New Roman" w:cs="Times New Roman"/>
        </w:rPr>
        <w:tab/>
        <w:t>5</w:t>
      </w:r>
    </w:p>
    <w:p w14:paraId="627365F2" w14:textId="77777777" w:rsidR="00EB2631" w:rsidRPr="00226E89" w:rsidRDefault="00EB2631" w:rsidP="00EB2631">
      <w:pPr>
        <w:tabs>
          <w:tab w:val="right" w:pos="7920"/>
          <w:tab w:val="right" w:pos="8640"/>
        </w:tabs>
        <w:spacing w:after="0" w:line="480" w:lineRule="auto"/>
        <w:rPr>
          <w:rFonts w:ascii="Times New Roman" w:hAnsi="Times New Roman" w:cs="Times New Roman"/>
        </w:rPr>
      </w:pPr>
      <w:r w:rsidRPr="00226E89">
        <w:rPr>
          <w:rFonts w:ascii="Times New Roman" w:hAnsi="Times New Roman" w:cs="Times New Roman"/>
        </w:rPr>
        <w:t xml:space="preserve"> </w:t>
      </w:r>
    </w:p>
    <w:p w14:paraId="001AD4FA" w14:textId="77777777" w:rsidR="00EB2631" w:rsidRPr="00226E89" w:rsidRDefault="00EB2631" w:rsidP="00EB2631">
      <w:pPr>
        <w:tabs>
          <w:tab w:val="right" w:pos="7920"/>
          <w:tab w:val="right" w:pos="8640"/>
        </w:tabs>
        <w:spacing w:after="0" w:line="240" w:lineRule="auto"/>
        <w:rPr>
          <w:rFonts w:ascii="Times New Roman" w:hAnsi="Times New Roman" w:cs="Times New Roman"/>
        </w:rPr>
        <w:sectPr w:rsidR="00EB2631" w:rsidRPr="00226E89" w:rsidSect="00722E5B">
          <w:pgSz w:w="12240" w:h="15840"/>
          <w:pgMar w:top="1440" w:right="1440" w:bottom="1440" w:left="2160" w:header="720" w:footer="720" w:gutter="0"/>
          <w:pgNumType w:fmt="lowerRoman" w:start="3"/>
          <w:cols w:space="720"/>
          <w:docGrid w:linePitch="360"/>
        </w:sectPr>
      </w:pPr>
    </w:p>
    <w:p w14:paraId="2069290E" w14:textId="77777777" w:rsidR="00EB2631" w:rsidRPr="00226E89" w:rsidRDefault="00EB2631" w:rsidP="00EB2631">
      <w:pPr>
        <w:spacing w:after="0" w:line="240" w:lineRule="auto"/>
        <w:rPr>
          <w:rFonts w:ascii="Times New Roman" w:eastAsia="Times New Roman" w:hAnsi="Times New Roman" w:cs="Times New Roman"/>
          <w:b/>
          <w:sz w:val="28"/>
          <w:szCs w:val="28"/>
        </w:rPr>
      </w:pPr>
      <w:r w:rsidRPr="00226E89">
        <w:rPr>
          <w:rFonts w:ascii="Times New Roman" w:eastAsia="Times New Roman" w:hAnsi="Times New Roman" w:cs="Times New Roman"/>
          <w:b/>
          <w:sz w:val="28"/>
          <w:szCs w:val="28"/>
        </w:rPr>
        <w:lastRenderedPageBreak/>
        <w:t>INTRODUCTION:</w:t>
      </w:r>
    </w:p>
    <w:p w14:paraId="7D58B455" w14:textId="58C6D50D" w:rsidR="00EB2631" w:rsidRPr="00226E89" w:rsidRDefault="00EB2631" w:rsidP="006439D5">
      <w:pPr>
        <w:spacing w:after="0" w:line="240" w:lineRule="auto"/>
        <w:rPr>
          <w:rFonts w:ascii="Times New Roman" w:eastAsia="Times New Roman" w:hAnsi="Times New Roman" w:cs="Times New Roman"/>
          <w:sz w:val="20"/>
          <w:szCs w:val="20"/>
        </w:rPr>
      </w:pPr>
      <w:r w:rsidRPr="00226E89">
        <w:rPr>
          <w:rFonts w:ascii="Times New Roman" w:eastAsia="Times New Roman" w:hAnsi="Times New Roman" w:cs="Times New Roman"/>
          <w:sz w:val="24"/>
          <w:szCs w:val="24"/>
        </w:rPr>
        <w:t xml:space="preserve">Little Trade Lake (WBIC 2639300) is a 126-acre drainage lake in southwest/south-central Burnett County, Wisconsin in the Town of Trade Lake (T37N R18W S21).  It reaches a maximum depth of 19ft in the central basin and has an average depth </w:t>
      </w:r>
      <w:r w:rsidR="006439D5" w:rsidRPr="00226E89">
        <w:rPr>
          <w:rFonts w:ascii="Times New Roman" w:eastAsia="Times New Roman" w:hAnsi="Times New Roman" w:cs="Times New Roman"/>
          <w:sz w:val="24"/>
          <w:szCs w:val="24"/>
        </w:rPr>
        <w:t>of</w:t>
      </w:r>
      <w:r w:rsidRPr="00226E89">
        <w:rPr>
          <w:rFonts w:ascii="Times New Roman" w:eastAsia="Times New Roman" w:hAnsi="Times New Roman" w:cs="Times New Roman"/>
          <w:sz w:val="24"/>
          <w:szCs w:val="24"/>
        </w:rPr>
        <w:t xml:space="preserve"> approximately 9ft (the DNR’s stated depth average of 15ft combined depth data from Big Trade and Little Trade Lakes) (WDNR 2021).  The lake is eutrophic in nature with intermittent Secchi disc readings from 2000-2021 ranging from 2.0-4.5ft and averaging 3.2ft (WDNR 2021).  This very poor water clarity produced a littoral zone that extended to approximately 11.5ft in 2021.  The bottom substrate is predominately organic muck with scattered gravel and sandy areas along the shoreline and around the island (Bush et al. 1968)</w:t>
      </w:r>
      <w:r w:rsidRPr="00226E89">
        <w:rPr>
          <w:rFonts w:ascii="Times New Roman" w:eastAsia="Times New Roman" w:hAnsi="Times New Roman" w:cs="Times New Roman"/>
          <w:sz w:val="20"/>
          <w:szCs w:val="20"/>
        </w:rPr>
        <w:t xml:space="preserve">.    </w:t>
      </w:r>
    </w:p>
    <w:p w14:paraId="5EE82F49" w14:textId="77777777" w:rsidR="006439D5" w:rsidRPr="00226E89" w:rsidRDefault="006439D5" w:rsidP="00EB2631">
      <w:pPr>
        <w:spacing w:after="80" w:line="240" w:lineRule="auto"/>
        <w:rPr>
          <w:rFonts w:ascii="Times New Roman" w:eastAsia="Times New Roman" w:hAnsi="Times New Roman" w:cs="Times New Roman"/>
          <w:sz w:val="20"/>
          <w:szCs w:val="20"/>
        </w:rPr>
      </w:pPr>
    </w:p>
    <w:p w14:paraId="4F0B1C96" w14:textId="77777777" w:rsidR="00EB2631" w:rsidRPr="00226E89" w:rsidRDefault="00EB2631" w:rsidP="00EB2631">
      <w:pPr>
        <w:spacing w:after="40" w:line="240" w:lineRule="auto"/>
        <w:jc w:val="center"/>
        <w:rPr>
          <w:rFonts w:ascii="Times New Roman" w:eastAsia="Times New Roman" w:hAnsi="Times New Roman" w:cs="Times New Roman"/>
          <w:sz w:val="20"/>
          <w:szCs w:val="20"/>
        </w:rPr>
      </w:pPr>
      <w:r w:rsidRPr="00226E89">
        <w:rPr>
          <w:rFonts w:ascii="Times New Roman" w:eastAsia="Times New Roman" w:hAnsi="Times New Roman" w:cs="Times New Roman"/>
          <w:noProof/>
          <w:sz w:val="20"/>
          <w:szCs w:val="20"/>
        </w:rPr>
        <w:drawing>
          <wp:inline distT="0" distB="0" distL="0" distR="0" wp14:anchorId="71DE1ABA" wp14:editId="70B4366C">
            <wp:extent cx="2997121" cy="2377440"/>
            <wp:effectExtent l="38100" t="38100" r="13335" b="22860"/>
            <wp:docPr id="14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 descr="Graphical user interface, application&#10;&#10;Description automatically generated"/>
                    <pic:cNvPicPr>
                      <a:picLocks noChangeAspect="1" noChangeArrowheads="1"/>
                    </pic:cNvPicPr>
                  </pic:nvPicPr>
                  <pic:blipFill rotWithShape="1">
                    <a:blip r:embed="rId17"/>
                    <a:srcRect l="67456" t="41295" r="961" b="2869"/>
                    <a:stretch/>
                  </pic:blipFill>
                  <pic:spPr bwMode="auto">
                    <a:xfrm>
                      <a:off x="0" y="0"/>
                      <a:ext cx="2997121" cy="237744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8547C22" w14:textId="77777777" w:rsidR="00EB2631" w:rsidRPr="00226E89" w:rsidRDefault="00EB2631" w:rsidP="00EB2631">
      <w:pPr>
        <w:tabs>
          <w:tab w:val="right" w:pos="7920"/>
          <w:tab w:val="right" w:pos="8640"/>
        </w:tabs>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 xml:space="preserve">Figure 1:  Little Trade Lake Bathymetric Map </w:t>
      </w:r>
    </w:p>
    <w:p w14:paraId="5C2B15CB" w14:textId="77777777" w:rsidR="00EB2631" w:rsidRPr="00226E89" w:rsidRDefault="00EB2631" w:rsidP="00EB2631">
      <w:pPr>
        <w:spacing w:after="0" w:line="240" w:lineRule="auto"/>
        <w:rPr>
          <w:rFonts w:ascii="Times New Roman" w:eastAsia="Times New Roman" w:hAnsi="Times New Roman" w:cs="Times New Roman"/>
          <w:b/>
          <w:sz w:val="20"/>
          <w:szCs w:val="20"/>
        </w:rPr>
      </w:pPr>
    </w:p>
    <w:p w14:paraId="7BEFE6E2" w14:textId="77777777" w:rsidR="00EB2631" w:rsidRPr="00226E89" w:rsidRDefault="00EB2631" w:rsidP="00EB2631">
      <w:pPr>
        <w:spacing w:after="0" w:line="240" w:lineRule="auto"/>
        <w:rPr>
          <w:rFonts w:ascii="Times New Roman" w:eastAsia="Times New Roman" w:hAnsi="Times New Roman" w:cs="Times New Roman"/>
          <w:b/>
          <w:sz w:val="28"/>
          <w:szCs w:val="28"/>
        </w:rPr>
      </w:pPr>
      <w:r w:rsidRPr="00226E89">
        <w:rPr>
          <w:rFonts w:ascii="Times New Roman" w:eastAsia="Times New Roman" w:hAnsi="Times New Roman" w:cs="Times New Roman"/>
          <w:b/>
          <w:sz w:val="28"/>
          <w:szCs w:val="28"/>
        </w:rPr>
        <w:t>BACKGROUND AND STUDY RATIONALE:</w:t>
      </w:r>
    </w:p>
    <w:p w14:paraId="3D7959A6" w14:textId="77777777" w:rsidR="00EB2631" w:rsidRPr="00226E89" w:rsidRDefault="00EB2631" w:rsidP="00EB2631">
      <w:pPr>
        <w:spacing w:after="0" w:line="240" w:lineRule="auto"/>
        <w:rPr>
          <w:rFonts w:ascii="Times New Roman" w:eastAsia="Times New Roman" w:hAnsi="Times New Roman" w:cs="Times New Roman"/>
          <w:sz w:val="24"/>
          <w:szCs w:val="24"/>
        </w:rPr>
      </w:pPr>
      <w:r w:rsidRPr="00226E89">
        <w:rPr>
          <w:rFonts w:ascii="Times New Roman" w:hAnsi="Times New Roman" w:cs="Times New Roman"/>
          <w:sz w:val="24"/>
          <w:szCs w:val="24"/>
        </w:rPr>
        <w:t>In 2009, the Wisconsin Department of Natural Resources (WDNR) confirmed the presence of Eurasian water-milfoil (EWM) (</w:t>
      </w:r>
      <w:r w:rsidRPr="00226E89">
        <w:rPr>
          <w:rFonts w:ascii="Times New Roman" w:hAnsi="Times New Roman" w:cs="Times New Roman"/>
          <w:i/>
          <w:iCs/>
          <w:sz w:val="24"/>
          <w:szCs w:val="24"/>
        </w:rPr>
        <w:t>Myriophyllum spicatum</w:t>
      </w:r>
      <w:r w:rsidRPr="00226E89">
        <w:rPr>
          <w:rFonts w:ascii="Times New Roman" w:hAnsi="Times New Roman" w:cs="Times New Roman"/>
          <w:sz w:val="24"/>
          <w:szCs w:val="24"/>
        </w:rPr>
        <w:t>) in Little Trade Lake.  F</w:t>
      </w:r>
      <w:r w:rsidRPr="00226E89">
        <w:rPr>
          <w:rFonts w:ascii="Times New Roman" w:eastAsia="Times New Roman" w:hAnsi="Times New Roman" w:cs="Times New Roman"/>
          <w:sz w:val="24"/>
          <w:szCs w:val="24"/>
        </w:rPr>
        <w:t>ollowing the development of a WDNR approved Aquatic Plant Management Plan (APMP) that outlined strategies to control EWM and Curly-leaf pondweed (</w:t>
      </w:r>
      <w:r w:rsidRPr="00226E89">
        <w:rPr>
          <w:rFonts w:ascii="Times New Roman" w:eastAsia="Times New Roman" w:hAnsi="Times New Roman" w:cs="Times New Roman"/>
          <w:i/>
          <w:iCs/>
          <w:sz w:val="24"/>
          <w:szCs w:val="24"/>
        </w:rPr>
        <w:t>Potamogeton crispus</w:t>
      </w:r>
      <w:r w:rsidRPr="00226E89">
        <w:rPr>
          <w:rFonts w:ascii="Times New Roman" w:eastAsia="Times New Roman" w:hAnsi="Times New Roman" w:cs="Times New Roman"/>
          <w:sz w:val="24"/>
          <w:szCs w:val="24"/>
        </w:rPr>
        <w:t>) (CLP), another invasive exotic species that dominates the lake’s spring littoral zone, the Round-Trade Lake Improvement Association, Inc. (RTLIA) began using manual removal and herbicide treatments to control these species.</w:t>
      </w:r>
    </w:p>
    <w:p w14:paraId="7370FE5B" w14:textId="77777777" w:rsidR="00EB2631" w:rsidRPr="00226E89" w:rsidRDefault="00EB2631" w:rsidP="00EB2631">
      <w:pPr>
        <w:tabs>
          <w:tab w:val="right" w:pos="7920"/>
          <w:tab w:val="right" w:pos="8640"/>
        </w:tabs>
        <w:spacing w:after="0" w:line="240" w:lineRule="auto"/>
        <w:rPr>
          <w:rFonts w:ascii="Times New Roman" w:eastAsia="Times New Roman" w:hAnsi="Times New Roman" w:cs="Times New Roman"/>
          <w:sz w:val="24"/>
          <w:szCs w:val="24"/>
        </w:rPr>
      </w:pPr>
    </w:p>
    <w:p w14:paraId="50DAED15" w14:textId="77777777" w:rsidR="00EB2631" w:rsidRPr="00226E89" w:rsidRDefault="00EB2631" w:rsidP="00EB2631">
      <w:pPr>
        <w:spacing w:after="0" w:line="240" w:lineRule="auto"/>
        <w:rPr>
          <w:rFonts w:ascii="Times New Roman" w:hAnsi="Times New Roman" w:cs="Times New Roman"/>
          <w:sz w:val="24"/>
          <w:szCs w:val="24"/>
        </w:rPr>
      </w:pPr>
      <w:r w:rsidRPr="00226E89">
        <w:rPr>
          <w:rFonts w:ascii="Times New Roman" w:eastAsia="Times New Roman" w:hAnsi="Times New Roman" w:cs="Times New Roman"/>
          <w:sz w:val="24"/>
          <w:szCs w:val="24"/>
        </w:rPr>
        <w:t>Per WDNR expectations (Pamela Toshner/Alex Smith, WDNR – pers. comm.), whole-lake plant surveys on actively managed lakes are normally repeated every five to seven years to remain current.  In anticipation of updating their plan in 2022, the RTLIA – under the direction of Dave Blumer (Lake Education and Planning Services, LLC - LEAPS) – applied for and receive a WDNR lake planning grant (LPL175421) to help cover the cost of surveys and to update the APMP.  In anticipation of conducting these whole-lake surveys, treatment was suspended in 2021 with the expectation that some active management would likely resume in 2022.  To help determine</w:t>
      </w:r>
      <w:r w:rsidRPr="00226E89">
        <w:rPr>
          <w:rFonts w:ascii="Times New Roman" w:hAnsi="Times New Roman" w:cs="Times New Roman"/>
          <w:sz w:val="24"/>
          <w:szCs w:val="24"/>
        </w:rPr>
        <w:t xml:space="preserve"> where these future control efforts might be considered, we were asked to complete a fall EWM bed mapping survey.  This report is the summary analysis of that field survey conducted on October 9, 2021.  </w:t>
      </w:r>
    </w:p>
    <w:p w14:paraId="79C61A90" w14:textId="77777777" w:rsidR="00EB2631" w:rsidRPr="00226E89" w:rsidRDefault="00EB2631" w:rsidP="00EB2631">
      <w:pPr>
        <w:spacing w:after="0" w:line="240" w:lineRule="auto"/>
        <w:rPr>
          <w:rFonts w:ascii="Times New Roman" w:hAnsi="Times New Roman" w:cs="Times New Roman"/>
          <w:b/>
          <w:sz w:val="28"/>
          <w:szCs w:val="28"/>
        </w:rPr>
        <w:sectPr w:rsidR="00EB2631" w:rsidRPr="00226E89" w:rsidSect="00193621">
          <w:pgSz w:w="12240" w:h="15840"/>
          <w:pgMar w:top="1440" w:right="1350" w:bottom="1440" w:left="2160" w:header="720" w:footer="720" w:gutter="0"/>
          <w:pgNumType w:start="1"/>
          <w:cols w:space="720"/>
          <w:docGrid w:linePitch="360"/>
        </w:sectPr>
      </w:pPr>
    </w:p>
    <w:p w14:paraId="3FF601A5" w14:textId="77777777" w:rsidR="00EB2631" w:rsidRPr="00226E89" w:rsidRDefault="00EB2631" w:rsidP="00EB2631">
      <w:pPr>
        <w:spacing w:after="0" w:line="240" w:lineRule="auto"/>
        <w:rPr>
          <w:rFonts w:ascii="Times New Roman" w:hAnsi="Times New Roman" w:cs="Times New Roman"/>
          <w:b/>
          <w:sz w:val="28"/>
          <w:szCs w:val="28"/>
        </w:rPr>
      </w:pPr>
      <w:r w:rsidRPr="00226E89">
        <w:rPr>
          <w:rFonts w:ascii="Times New Roman" w:hAnsi="Times New Roman" w:cs="Times New Roman"/>
          <w:b/>
          <w:sz w:val="28"/>
          <w:szCs w:val="28"/>
        </w:rPr>
        <w:lastRenderedPageBreak/>
        <w:t>METHODS:</w:t>
      </w:r>
    </w:p>
    <w:p w14:paraId="5BA9F02E" w14:textId="77777777" w:rsidR="00EB2631" w:rsidRPr="00226E89" w:rsidRDefault="00EB2631" w:rsidP="00EB2631">
      <w:pPr>
        <w:tabs>
          <w:tab w:val="right" w:pos="7920"/>
          <w:tab w:val="right" w:pos="8640"/>
        </w:tabs>
        <w:spacing w:after="0" w:line="240" w:lineRule="auto"/>
        <w:rPr>
          <w:rFonts w:ascii="Times New Roman" w:hAnsi="Times New Roman" w:cs="Times New Roman"/>
          <w:b/>
          <w:sz w:val="28"/>
          <w:szCs w:val="28"/>
        </w:rPr>
      </w:pPr>
      <w:r w:rsidRPr="00226E89">
        <w:rPr>
          <w:rFonts w:ascii="Times New Roman" w:hAnsi="Times New Roman" w:cs="Times New Roman"/>
          <w:b/>
          <w:sz w:val="28"/>
          <w:szCs w:val="28"/>
        </w:rPr>
        <w:t>Fall Eurasian Water-milfoil Bed Mapping:</w:t>
      </w:r>
    </w:p>
    <w:p w14:paraId="216FFB5D" w14:textId="77777777" w:rsidR="00EB2631" w:rsidRPr="00226E89" w:rsidRDefault="00EB2631" w:rsidP="00EB2631">
      <w:pPr>
        <w:spacing w:after="0" w:line="240" w:lineRule="auto"/>
        <w:ind w:right="-180"/>
        <w:rPr>
          <w:rFonts w:ascii="Times New Roman" w:hAnsi="Times New Roman" w:cs="Times New Roman"/>
          <w:sz w:val="24"/>
          <w:szCs w:val="24"/>
        </w:rPr>
      </w:pPr>
      <w:r w:rsidRPr="00226E89">
        <w:rPr>
          <w:rFonts w:ascii="Times New Roman" w:hAnsi="Times New Roman" w:cs="Times New Roman"/>
          <w:sz w:val="24"/>
          <w:szCs w:val="24"/>
        </w:rPr>
        <w:t xml:space="preserve">During the fall survey, we searched the visible littoral zone of the lake and mapped all known beds of EWM.  A “bed” was determined to be any area where we visually estimated that EWM made up &gt;50% of the area’s plants and was generally continuous with clearly defined borders.  After we located a bed, we motored around the perimeter of the area, took GPS coordinates at regular intervals, and estimated both the range and mean rake fullness rating of EWM within the bed (Figure 2).  Using the WDNR’s Forestry Tool’s Extension to ArcGIS 9.3.1, we plotted these coordinates to generate bed shapefiles and determine the acreage to the nearest hundredth of an acre.  We also took waypoints of EWM plants outside these beds as they were generally few in number.  </w:t>
      </w:r>
    </w:p>
    <w:p w14:paraId="600AF2C7" w14:textId="77777777" w:rsidR="00EB2631" w:rsidRPr="00226E89" w:rsidRDefault="00EB2631" w:rsidP="00EB2631">
      <w:pPr>
        <w:spacing w:after="0" w:line="240" w:lineRule="auto"/>
        <w:ind w:right="-180"/>
        <w:rPr>
          <w:rFonts w:ascii="Times New Roman" w:hAnsi="Times New Roman" w:cs="Times New Roman"/>
          <w:sz w:val="24"/>
          <w:szCs w:val="24"/>
        </w:rPr>
      </w:pPr>
    </w:p>
    <w:p w14:paraId="1F10ADE3" w14:textId="77777777" w:rsidR="00EB2631" w:rsidRPr="00226E89" w:rsidRDefault="00EB2631" w:rsidP="00EB2631">
      <w:pPr>
        <w:spacing w:after="60" w:line="240" w:lineRule="auto"/>
        <w:jc w:val="center"/>
        <w:rPr>
          <w:rFonts w:ascii="Times New Roman" w:hAnsi="Times New Roman" w:cs="Times New Roman"/>
        </w:rPr>
      </w:pPr>
      <w:r w:rsidRPr="00226E89">
        <w:rPr>
          <w:rFonts w:ascii="Times New Roman" w:hAnsi="Times New Roman" w:cs="Times New Roman"/>
          <w:noProof/>
        </w:rPr>
        <w:drawing>
          <wp:inline distT="0" distB="0" distL="0" distR="0" wp14:anchorId="4C98B9F4" wp14:editId="1A22B510">
            <wp:extent cx="4527427" cy="3657600"/>
            <wp:effectExtent l="38100" t="38100" r="45085" b="38100"/>
            <wp:docPr id="35" name="Picture 14"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ke%20fullness%20rating"/>
                    <pic:cNvPicPr>
                      <a:picLocks noChangeAspect="1" noChangeArrowheads="1"/>
                    </pic:cNvPicPr>
                  </pic:nvPicPr>
                  <pic:blipFill>
                    <a:blip r:embed="rId18" cstate="print"/>
                    <a:srcRect/>
                    <a:stretch>
                      <a:fillRect/>
                    </a:stretch>
                  </pic:blipFill>
                  <pic:spPr bwMode="auto">
                    <a:xfrm>
                      <a:off x="0" y="0"/>
                      <a:ext cx="4527427" cy="3657600"/>
                    </a:xfrm>
                    <a:prstGeom prst="rect">
                      <a:avLst/>
                    </a:prstGeom>
                    <a:noFill/>
                    <a:ln w="28575" cmpd="sng">
                      <a:solidFill>
                        <a:srgbClr val="000000"/>
                      </a:solidFill>
                      <a:miter lim="800000"/>
                      <a:headEnd/>
                      <a:tailEnd/>
                    </a:ln>
                    <a:effectLst/>
                  </pic:spPr>
                </pic:pic>
              </a:graphicData>
            </a:graphic>
          </wp:inline>
        </w:drawing>
      </w:r>
    </w:p>
    <w:p w14:paraId="5DEB9F07" w14:textId="77777777" w:rsidR="00EB2631" w:rsidRPr="00226E89" w:rsidRDefault="00EB2631" w:rsidP="00EB2631">
      <w:pPr>
        <w:tabs>
          <w:tab w:val="right" w:pos="7920"/>
          <w:tab w:val="right" w:pos="8640"/>
        </w:tabs>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 xml:space="preserve">Figure 2:  Rake Fullness Ratings </w:t>
      </w:r>
    </w:p>
    <w:p w14:paraId="3340A6E9" w14:textId="77777777" w:rsidR="00EB2631" w:rsidRPr="00226E89" w:rsidRDefault="00EB2631" w:rsidP="00EB2631">
      <w:pPr>
        <w:spacing w:after="0" w:line="240" w:lineRule="auto"/>
        <w:ind w:right="90"/>
        <w:rPr>
          <w:rFonts w:ascii="Times New Roman" w:hAnsi="Times New Roman" w:cs="Times New Roman"/>
          <w:b/>
          <w:sz w:val="28"/>
          <w:szCs w:val="28"/>
        </w:rPr>
      </w:pPr>
    </w:p>
    <w:p w14:paraId="52500A8A" w14:textId="77777777" w:rsidR="00EB2631" w:rsidRPr="00226E89" w:rsidRDefault="00EB2631" w:rsidP="00EB2631">
      <w:pPr>
        <w:spacing w:after="0" w:line="240" w:lineRule="auto"/>
        <w:ind w:right="90"/>
        <w:rPr>
          <w:rFonts w:ascii="Times New Roman" w:hAnsi="Times New Roman" w:cs="Times New Roman"/>
          <w:b/>
          <w:sz w:val="28"/>
          <w:szCs w:val="28"/>
        </w:rPr>
      </w:pPr>
    </w:p>
    <w:p w14:paraId="63B13E6D" w14:textId="77777777" w:rsidR="00EB2631" w:rsidRPr="00226E89" w:rsidRDefault="00EB2631" w:rsidP="00EB2631">
      <w:pPr>
        <w:spacing w:after="0" w:line="240" w:lineRule="auto"/>
        <w:ind w:right="90"/>
        <w:rPr>
          <w:rFonts w:ascii="Times New Roman" w:hAnsi="Times New Roman" w:cs="Times New Roman"/>
          <w:b/>
          <w:sz w:val="28"/>
          <w:szCs w:val="28"/>
        </w:rPr>
      </w:pPr>
    </w:p>
    <w:p w14:paraId="21B4C3D3" w14:textId="77777777" w:rsidR="00EB2631" w:rsidRPr="00226E89" w:rsidRDefault="00EB2631" w:rsidP="00EB2631">
      <w:pPr>
        <w:spacing w:after="0" w:line="240" w:lineRule="auto"/>
        <w:ind w:right="90"/>
        <w:rPr>
          <w:rFonts w:ascii="Times New Roman" w:hAnsi="Times New Roman" w:cs="Times New Roman"/>
          <w:b/>
          <w:sz w:val="28"/>
          <w:szCs w:val="28"/>
        </w:rPr>
      </w:pPr>
    </w:p>
    <w:p w14:paraId="2EC94288" w14:textId="77777777" w:rsidR="00EB2631" w:rsidRPr="00226E89" w:rsidRDefault="00EB2631" w:rsidP="00EB2631">
      <w:pPr>
        <w:spacing w:after="0" w:line="240" w:lineRule="auto"/>
        <w:ind w:right="90"/>
        <w:rPr>
          <w:rFonts w:ascii="Times New Roman" w:hAnsi="Times New Roman" w:cs="Times New Roman"/>
          <w:b/>
          <w:sz w:val="28"/>
          <w:szCs w:val="28"/>
        </w:rPr>
      </w:pPr>
    </w:p>
    <w:p w14:paraId="7A0A1CD1" w14:textId="77777777" w:rsidR="00EB2631" w:rsidRPr="00226E89" w:rsidRDefault="00EB2631" w:rsidP="00EB2631">
      <w:pPr>
        <w:spacing w:after="0" w:line="240" w:lineRule="auto"/>
        <w:ind w:right="90"/>
        <w:rPr>
          <w:rFonts w:ascii="Times New Roman" w:hAnsi="Times New Roman" w:cs="Times New Roman"/>
          <w:b/>
          <w:sz w:val="28"/>
          <w:szCs w:val="28"/>
        </w:rPr>
      </w:pPr>
    </w:p>
    <w:p w14:paraId="71006DB7" w14:textId="77777777" w:rsidR="00EB2631" w:rsidRPr="00226E89" w:rsidRDefault="00EB2631" w:rsidP="00EB2631">
      <w:pPr>
        <w:spacing w:after="0" w:line="240" w:lineRule="auto"/>
        <w:ind w:right="90"/>
        <w:rPr>
          <w:rFonts w:ascii="Times New Roman" w:hAnsi="Times New Roman" w:cs="Times New Roman"/>
          <w:b/>
          <w:sz w:val="28"/>
          <w:szCs w:val="28"/>
        </w:rPr>
      </w:pPr>
    </w:p>
    <w:p w14:paraId="387E05FC" w14:textId="77777777" w:rsidR="00EB2631" w:rsidRPr="00226E89" w:rsidRDefault="00EB2631" w:rsidP="00EB2631">
      <w:pPr>
        <w:spacing w:after="0" w:line="240" w:lineRule="auto"/>
        <w:ind w:right="90"/>
        <w:rPr>
          <w:rFonts w:ascii="Times New Roman" w:hAnsi="Times New Roman" w:cs="Times New Roman"/>
          <w:b/>
          <w:sz w:val="28"/>
          <w:szCs w:val="28"/>
        </w:rPr>
      </w:pPr>
    </w:p>
    <w:p w14:paraId="55B85BCD" w14:textId="77777777" w:rsidR="00EB2631" w:rsidRPr="00226E89" w:rsidRDefault="00EB2631" w:rsidP="00EB2631">
      <w:pPr>
        <w:spacing w:after="0" w:line="240" w:lineRule="auto"/>
        <w:ind w:right="90"/>
        <w:rPr>
          <w:rFonts w:ascii="Times New Roman" w:hAnsi="Times New Roman" w:cs="Times New Roman"/>
          <w:b/>
          <w:sz w:val="28"/>
          <w:szCs w:val="28"/>
        </w:rPr>
      </w:pPr>
    </w:p>
    <w:p w14:paraId="1CA6BDB6" w14:textId="77777777" w:rsidR="00EB2631" w:rsidRPr="00226E89" w:rsidRDefault="00EB2631" w:rsidP="00EB2631">
      <w:pPr>
        <w:spacing w:after="0" w:line="240" w:lineRule="auto"/>
        <w:ind w:right="90"/>
        <w:rPr>
          <w:rFonts w:ascii="Times New Roman" w:hAnsi="Times New Roman" w:cs="Times New Roman"/>
          <w:b/>
          <w:sz w:val="28"/>
          <w:szCs w:val="28"/>
        </w:rPr>
      </w:pPr>
    </w:p>
    <w:p w14:paraId="43C8BAB8" w14:textId="77777777" w:rsidR="00EB2631" w:rsidRPr="00226E89" w:rsidRDefault="00EB2631" w:rsidP="00EB2631">
      <w:pPr>
        <w:spacing w:after="0" w:line="240" w:lineRule="auto"/>
        <w:ind w:right="90"/>
        <w:rPr>
          <w:rFonts w:ascii="Times New Roman" w:hAnsi="Times New Roman" w:cs="Times New Roman"/>
          <w:b/>
          <w:sz w:val="28"/>
          <w:szCs w:val="28"/>
        </w:rPr>
      </w:pPr>
      <w:r w:rsidRPr="00226E89">
        <w:rPr>
          <w:rFonts w:ascii="Times New Roman" w:hAnsi="Times New Roman" w:cs="Times New Roman"/>
          <w:b/>
          <w:sz w:val="28"/>
          <w:szCs w:val="28"/>
        </w:rPr>
        <w:lastRenderedPageBreak/>
        <w:t xml:space="preserve">RESULTS AND DISCUSSION: </w:t>
      </w:r>
    </w:p>
    <w:p w14:paraId="06B00940" w14:textId="77777777" w:rsidR="00EB2631" w:rsidRPr="00226E89" w:rsidRDefault="00EB2631" w:rsidP="00EB2631">
      <w:pPr>
        <w:spacing w:after="0" w:line="240" w:lineRule="auto"/>
        <w:rPr>
          <w:rFonts w:ascii="Times New Roman" w:hAnsi="Times New Roman" w:cs="Times New Roman"/>
          <w:b/>
          <w:sz w:val="28"/>
          <w:szCs w:val="28"/>
        </w:rPr>
      </w:pPr>
      <w:r w:rsidRPr="00226E89">
        <w:rPr>
          <w:rFonts w:ascii="Times New Roman" w:hAnsi="Times New Roman" w:cs="Times New Roman"/>
          <w:b/>
          <w:sz w:val="28"/>
          <w:szCs w:val="28"/>
        </w:rPr>
        <w:t>Fall Eurasian Water-milfoil Bed Mapping Survey:</w:t>
      </w:r>
    </w:p>
    <w:p w14:paraId="65DB199B" w14:textId="1E39B67B" w:rsidR="00EB2631" w:rsidRPr="00226E89" w:rsidRDefault="00EB2631" w:rsidP="007459AA">
      <w:pPr>
        <w:spacing w:after="0" w:line="240" w:lineRule="auto"/>
        <w:rPr>
          <w:rFonts w:ascii="Times New Roman" w:hAnsi="Times New Roman" w:cs="Times New Roman"/>
          <w:sz w:val="24"/>
          <w:szCs w:val="24"/>
        </w:rPr>
      </w:pPr>
      <w:r w:rsidRPr="00226E89">
        <w:rPr>
          <w:rFonts w:ascii="Times New Roman" w:hAnsi="Times New Roman" w:cs="Times New Roman"/>
          <w:sz w:val="24"/>
          <w:szCs w:val="24"/>
        </w:rPr>
        <w:t xml:space="preserve">On October 9, 2021, we searched 8.3km (5.2 miles) of transects throughout the lake’s visible littoral zone (Figure 3).  Collectively, we mapped ten </w:t>
      </w:r>
      <w:r w:rsidR="007459AA" w:rsidRPr="00226E89">
        <w:rPr>
          <w:rFonts w:ascii="Times New Roman" w:hAnsi="Times New Roman" w:cs="Times New Roman"/>
          <w:sz w:val="24"/>
          <w:szCs w:val="24"/>
        </w:rPr>
        <w:t xml:space="preserve">Eurasian water-milfoil </w:t>
      </w:r>
      <w:r w:rsidRPr="00226E89">
        <w:rPr>
          <w:rFonts w:ascii="Times New Roman" w:hAnsi="Times New Roman" w:cs="Times New Roman"/>
          <w:sz w:val="24"/>
          <w:szCs w:val="24"/>
        </w:rPr>
        <w:t xml:space="preserve">beds that covered 1.11 acres (0.88% of the lake’s surface area) (Table 1).  Outside of these areas, we marked </w:t>
      </w:r>
      <w:r w:rsidR="007459AA" w:rsidRPr="00226E89">
        <w:rPr>
          <w:rFonts w:ascii="Times New Roman" w:hAnsi="Times New Roman" w:cs="Times New Roman"/>
          <w:sz w:val="24"/>
          <w:szCs w:val="24"/>
        </w:rPr>
        <w:t>and rake remove</w:t>
      </w:r>
      <w:r w:rsidR="009416E3" w:rsidRPr="00226E89">
        <w:rPr>
          <w:rFonts w:ascii="Times New Roman" w:hAnsi="Times New Roman" w:cs="Times New Roman"/>
          <w:sz w:val="24"/>
          <w:szCs w:val="24"/>
        </w:rPr>
        <w:t>d</w:t>
      </w:r>
      <w:r w:rsidR="007459AA" w:rsidRPr="00226E89">
        <w:rPr>
          <w:rFonts w:ascii="Times New Roman" w:hAnsi="Times New Roman" w:cs="Times New Roman"/>
          <w:sz w:val="24"/>
          <w:szCs w:val="24"/>
        </w:rPr>
        <w:t xml:space="preserve"> 16</w:t>
      </w:r>
      <w:r w:rsidRPr="00226E89">
        <w:rPr>
          <w:rFonts w:ascii="Times New Roman" w:hAnsi="Times New Roman" w:cs="Times New Roman"/>
          <w:sz w:val="24"/>
          <w:szCs w:val="24"/>
        </w:rPr>
        <w:t xml:space="preserve"> additional isolated plants (Figure 4) (Appendix I).</w:t>
      </w:r>
      <w:r w:rsidR="007459AA" w:rsidRPr="00226E89">
        <w:rPr>
          <w:rFonts w:ascii="Times New Roman" w:hAnsi="Times New Roman" w:cs="Times New Roman"/>
          <w:sz w:val="24"/>
          <w:szCs w:val="24"/>
        </w:rPr>
        <w:t xml:space="preserve">  This total was a +593.75% increase from the four microbeds covering 0.16 acre (0.12% of the lake’s surface area) </w:t>
      </w:r>
      <w:r w:rsidR="009416E3" w:rsidRPr="00226E89">
        <w:rPr>
          <w:rFonts w:ascii="Times New Roman" w:hAnsi="Times New Roman" w:cs="Times New Roman"/>
          <w:sz w:val="24"/>
          <w:szCs w:val="24"/>
        </w:rPr>
        <w:t xml:space="preserve">that </w:t>
      </w:r>
      <w:r w:rsidR="007459AA" w:rsidRPr="00226E89">
        <w:rPr>
          <w:rFonts w:ascii="Times New Roman" w:hAnsi="Times New Roman" w:cs="Times New Roman"/>
          <w:sz w:val="24"/>
          <w:szCs w:val="24"/>
        </w:rPr>
        <w:t xml:space="preserve">we mapped in late August 2020 following a </w:t>
      </w:r>
      <w:r w:rsidRPr="00226E89">
        <w:rPr>
          <w:rFonts w:ascii="Times New Roman" w:hAnsi="Times New Roman" w:cs="Times New Roman"/>
          <w:sz w:val="24"/>
          <w:szCs w:val="24"/>
        </w:rPr>
        <w:t xml:space="preserve">highly successful treatment that left </w:t>
      </w:r>
      <w:r w:rsidR="007459AA" w:rsidRPr="00226E89">
        <w:rPr>
          <w:rFonts w:ascii="Times New Roman" w:hAnsi="Times New Roman" w:cs="Times New Roman"/>
          <w:sz w:val="24"/>
          <w:szCs w:val="24"/>
        </w:rPr>
        <w:t>EWM at</w:t>
      </w:r>
      <w:r w:rsidRPr="00226E89">
        <w:rPr>
          <w:rFonts w:ascii="Times New Roman" w:hAnsi="Times New Roman" w:cs="Times New Roman"/>
          <w:sz w:val="24"/>
          <w:szCs w:val="24"/>
        </w:rPr>
        <w:t xml:space="preserve"> undetectable levels in June</w:t>
      </w:r>
      <w:r w:rsidR="007459AA" w:rsidRPr="00226E89">
        <w:rPr>
          <w:rFonts w:ascii="Times New Roman" w:hAnsi="Times New Roman" w:cs="Times New Roman"/>
          <w:sz w:val="24"/>
          <w:szCs w:val="24"/>
        </w:rPr>
        <w:t xml:space="preserve">.  It was, however, still lower than the </w:t>
      </w:r>
      <w:r w:rsidRPr="00226E89">
        <w:rPr>
          <w:rFonts w:ascii="Times New Roman" w:hAnsi="Times New Roman" w:cs="Times New Roman"/>
          <w:sz w:val="24"/>
          <w:szCs w:val="24"/>
        </w:rPr>
        <w:t>1.59 acres (1.26% coverage) we mapped in 2019</w:t>
      </w:r>
      <w:r w:rsidR="007459AA" w:rsidRPr="00226E89">
        <w:rPr>
          <w:rFonts w:ascii="Times New Roman" w:hAnsi="Times New Roman" w:cs="Times New Roman"/>
          <w:sz w:val="24"/>
          <w:szCs w:val="24"/>
        </w:rPr>
        <w:t xml:space="preserve"> and well below </w:t>
      </w:r>
      <w:r w:rsidRPr="00226E89">
        <w:rPr>
          <w:rFonts w:ascii="Times New Roman" w:hAnsi="Times New Roman" w:cs="Times New Roman"/>
          <w:sz w:val="24"/>
          <w:szCs w:val="24"/>
        </w:rPr>
        <w:t xml:space="preserve">the peak of 12 beds covering 4.23 acres (3.36% coverage) in 2015 (Table </w:t>
      </w:r>
      <w:r w:rsidR="00F863FD" w:rsidRPr="00226E89">
        <w:rPr>
          <w:rFonts w:ascii="Times New Roman" w:hAnsi="Times New Roman" w:cs="Times New Roman"/>
          <w:sz w:val="24"/>
          <w:szCs w:val="24"/>
        </w:rPr>
        <w:t>2</w:t>
      </w:r>
      <w:r w:rsidRPr="00226E89">
        <w:rPr>
          <w:rFonts w:ascii="Times New Roman" w:hAnsi="Times New Roman" w:cs="Times New Roman"/>
          <w:sz w:val="24"/>
          <w:szCs w:val="24"/>
        </w:rPr>
        <w:t>).</w:t>
      </w:r>
      <w:r w:rsidRPr="00226E89">
        <w:rPr>
          <w:rFonts w:ascii="Times New Roman" w:eastAsia="Times New Roman" w:hAnsi="Times New Roman" w:cs="Times New Roman"/>
          <w:sz w:val="24"/>
          <w:szCs w:val="24"/>
        </w:rPr>
        <w:t xml:space="preserve"> </w:t>
      </w:r>
      <w:r w:rsidRPr="00226E89">
        <w:rPr>
          <w:rFonts w:ascii="Times New Roman" w:hAnsi="Times New Roman" w:cs="Times New Roman"/>
          <w:sz w:val="24"/>
          <w:szCs w:val="24"/>
        </w:rPr>
        <w:t xml:space="preserve"> </w:t>
      </w:r>
    </w:p>
    <w:p w14:paraId="21724399" w14:textId="77777777" w:rsidR="00EB2631" w:rsidRPr="00226E89" w:rsidRDefault="00EB2631" w:rsidP="00EB2631">
      <w:pPr>
        <w:spacing w:after="0" w:line="240" w:lineRule="auto"/>
        <w:rPr>
          <w:rFonts w:ascii="Times New Roman" w:hAnsi="Times New Roman" w:cs="Times New Roman"/>
          <w:sz w:val="12"/>
          <w:szCs w:val="12"/>
        </w:rPr>
      </w:pPr>
    </w:p>
    <w:p w14:paraId="37981AD3" w14:textId="77777777" w:rsidR="00EB2631" w:rsidRPr="00226E89" w:rsidRDefault="00EB2631" w:rsidP="00EB2631">
      <w:pPr>
        <w:spacing w:after="0"/>
        <w:jc w:val="center"/>
        <w:rPr>
          <w:rFonts w:ascii="Times New Roman" w:hAnsi="Times New Roman" w:cs="Times New Roman"/>
          <w:sz w:val="24"/>
          <w:szCs w:val="24"/>
        </w:rPr>
      </w:pPr>
      <w:r w:rsidRPr="00226E89">
        <w:rPr>
          <w:noProof/>
        </w:rPr>
        <w:drawing>
          <wp:inline distT="0" distB="0" distL="0" distR="0" wp14:anchorId="4088DE1C" wp14:editId="3F5386F2">
            <wp:extent cx="2894510" cy="2106385"/>
            <wp:effectExtent l="38100" t="38100" r="20320" b="273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9"/>
                    <a:srcRect l="38606" t="12302" r="2739" b="19405"/>
                    <a:stretch/>
                  </pic:blipFill>
                  <pic:spPr bwMode="auto">
                    <a:xfrm>
                      <a:off x="0" y="0"/>
                      <a:ext cx="2895794" cy="2107320"/>
                    </a:xfrm>
                    <a:prstGeom prst="rect">
                      <a:avLst/>
                    </a:prstGeom>
                    <a:solidFill>
                      <a:srgbClr val="000000">
                        <a:shade val="95000"/>
                      </a:srgbClr>
                    </a:solidFill>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149ED1D" w14:textId="77777777" w:rsidR="00EB2631" w:rsidRPr="00226E89" w:rsidRDefault="00EB2631" w:rsidP="00EB2631">
      <w:pPr>
        <w:spacing w:after="40"/>
        <w:jc w:val="center"/>
        <w:rPr>
          <w:rFonts w:ascii="Times New Roman" w:hAnsi="Times New Roman" w:cs="Times New Roman"/>
          <w:b/>
          <w:sz w:val="28"/>
          <w:szCs w:val="28"/>
        </w:rPr>
      </w:pPr>
      <w:r w:rsidRPr="00226E89">
        <w:rPr>
          <w:rFonts w:ascii="Times New Roman" w:hAnsi="Times New Roman" w:cs="Times New Roman"/>
          <w:noProof/>
        </w:rPr>
        <w:t xml:space="preserve"> </w:t>
      </w:r>
      <w:r w:rsidRPr="00226E89">
        <w:rPr>
          <w:rFonts w:ascii="Times New Roman" w:hAnsi="Times New Roman" w:cs="Times New Roman"/>
          <w:b/>
          <w:sz w:val="28"/>
          <w:szCs w:val="28"/>
        </w:rPr>
        <w:t>Figure 3:  October 9, 2021 EWM Littoral Zone Survey – GPS Tracks</w:t>
      </w:r>
    </w:p>
    <w:p w14:paraId="489F29FA" w14:textId="77777777"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noProof/>
          <w:sz w:val="28"/>
          <w:szCs w:val="28"/>
        </w:rPr>
        <w:drawing>
          <wp:inline distT="0" distB="0" distL="0" distR="0" wp14:anchorId="51ADAB66" wp14:editId="1F8462CF">
            <wp:extent cx="2553920" cy="3474720"/>
            <wp:effectExtent l="0" t="0" r="0" b="0"/>
            <wp:docPr id="1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4"/>
                    <pic:cNvPicPr>
                      <a:picLocks noChangeAspect="1" noChangeArrowheads="1"/>
                    </pic:cNvPicPr>
                  </pic:nvPicPr>
                  <pic:blipFill rotWithShape="1">
                    <a:blip r:embed="rId20"/>
                    <a:srcRect l="10632" t="3596" r="4885" b="3596"/>
                    <a:stretch/>
                  </pic:blipFill>
                  <pic:spPr bwMode="auto">
                    <a:xfrm>
                      <a:off x="0" y="0"/>
                      <a:ext cx="2553920" cy="3474720"/>
                    </a:xfrm>
                    <a:prstGeom prst="rect">
                      <a:avLst/>
                    </a:prstGeom>
                    <a:noFill/>
                    <a:ln>
                      <a:noFill/>
                    </a:ln>
                    <a:extLst>
                      <a:ext uri="{53640926-AAD7-44D8-BBD7-CCE9431645EC}">
                        <a14:shadowObscured xmlns:a14="http://schemas.microsoft.com/office/drawing/2010/main"/>
                      </a:ext>
                    </a:extLst>
                  </pic:spPr>
                </pic:pic>
              </a:graphicData>
            </a:graphic>
          </wp:inline>
        </w:drawing>
      </w:r>
      <w:r w:rsidRPr="00226E89">
        <w:rPr>
          <w:rFonts w:ascii="Times New Roman" w:hAnsi="Times New Roman" w:cs="Times New Roman"/>
          <w:b/>
          <w:noProof/>
          <w:sz w:val="28"/>
          <w:szCs w:val="28"/>
        </w:rPr>
        <w:drawing>
          <wp:inline distT="0" distB="0" distL="0" distR="0" wp14:anchorId="102D32EF" wp14:editId="221817BA">
            <wp:extent cx="2553920" cy="3474720"/>
            <wp:effectExtent l="0" t="0" r="0" b="0"/>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4"/>
                    <pic:cNvPicPr>
                      <a:picLocks noChangeAspect="1" noChangeArrowheads="1"/>
                    </pic:cNvPicPr>
                  </pic:nvPicPr>
                  <pic:blipFill rotWithShape="1">
                    <a:blip r:embed="rId21"/>
                    <a:srcRect l="10632" t="3596" r="4886" b="3596"/>
                    <a:stretch/>
                  </pic:blipFill>
                  <pic:spPr bwMode="auto">
                    <a:xfrm>
                      <a:off x="0" y="0"/>
                      <a:ext cx="2553920"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11C2E37C" w14:textId="69C5E260" w:rsidR="00EB2631" w:rsidRPr="00226E89" w:rsidRDefault="00EB2631" w:rsidP="005D0CDF">
      <w:pPr>
        <w:spacing w:after="0" w:line="240" w:lineRule="auto"/>
        <w:jc w:val="center"/>
        <w:rPr>
          <w:rFonts w:ascii="Times New Roman" w:hAnsi="Times New Roman" w:cs="Times New Roman"/>
          <w:sz w:val="12"/>
          <w:szCs w:val="12"/>
        </w:rPr>
      </w:pPr>
      <w:r w:rsidRPr="00226E89">
        <w:rPr>
          <w:rFonts w:ascii="Times New Roman" w:hAnsi="Times New Roman" w:cs="Times New Roman"/>
          <w:b/>
          <w:sz w:val="28"/>
          <w:szCs w:val="28"/>
        </w:rPr>
        <w:t>Figure 4:  Late-summer 2020 and Fall 2021 EWM Bed Maps</w:t>
      </w:r>
    </w:p>
    <w:p w14:paraId="7C9DB960" w14:textId="77777777" w:rsidR="00EB2631" w:rsidRPr="00226E89" w:rsidRDefault="00EB2631" w:rsidP="00EB2631">
      <w:pPr>
        <w:spacing w:after="0" w:line="240" w:lineRule="auto"/>
        <w:jc w:val="center"/>
        <w:rPr>
          <w:rFonts w:ascii="Times New Roman" w:hAnsi="Times New Roman" w:cs="Times New Roman"/>
          <w:b/>
          <w:sz w:val="28"/>
          <w:szCs w:val="28"/>
        </w:rPr>
        <w:sectPr w:rsidR="00EB2631" w:rsidRPr="00226E89" w:rsidSect="00E24552">
          <w:pgSz w:w="12240" w:h="15840"/>
          <w:pgMar w:top="1440" w:right="1440" w:bottom="1440" w:left="2160" w:header="720" w:footer="720" w:gutter="0"/>
          <w:cols w:space="720"/>
          <w:docGrid w:linePitch="360"/>
        </w:sectPr>
      </w:pPr>
    </w:p>
    <w:p w14:paraId="49DD93F5" w14:textId="14D40702"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lastRenderedPageBreak/>
        <w:t xml:space="preserve">Table 1:  </w:t>
      </w:r>
      <w:r w:rsidR="00116F9D" w:rsidRPr="00226E89">
        <w:rPr>
          <w:rFonts w:ascii="Times New Roman" w:hAnsi="Times New Roman" w:cs="Times New Roman"/>
          <w:b/>
          <w:sz w:val="28"/>
          <w:szCs w:val="28"/>
        </w:rPr>
        <w:t>Fall</w:t>
      </w:r>
      <w:r w:rsidRPr="00226E89">
        <w:rPr>
          <w:rFonts w:ascii="Times New Roman" w:hAnsi="Times New Roman" w:cs="Times New Roman"/>
          <w:b/>
          <w:sz w:val="28"/>
          <w:szCs w:val="28"/>
        </w:rPr>
        <w:t xml:space="preserve"> Eurasian Water-milfoil Bed Mapping Summary</w:t>
      </w:r>
    </w:p>
    <w:p w14:paraId="5481F00D" w14:textId="77777777"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Little Trade Lake, Burnett County</w:t>
      </w:r>
    </w:p>
    <w:p w14:paraId="17E2F898" w14:textId="77777777"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October 9, 2021</w:t>
      </w:r>
    </w:p>
    <w:p w14:paraId="796798D6" w14:textId="77777777" w:rsidR="00EB2631" w:rsidRPr="00226E89" w:rsidRDefault="00EB2631" w:rsidP="00EB2631">
      <w:pPr>
        <w:spacing w:after="0" w:line="240" w:lineRule="auto"/>
        <w:rPr>
          <w:rFonts w:ascii="Times New Roman" w:hAnsi="Times New Roman" w:cs="Times New Roman"/>
          <w:sz w:val="12"/>
          <w:szCs w:val="12"/>
        </w:rPr>
      </w:pPr>
    </w:p>
    <w:tbl>
      <w:tblPr>
        <w:tblW w:w="13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45"/>
        <w:gridCol w:w="1052"/>
        <w:gridCol w:w="1018"/>
        <w:gridCol w:w="1283"/>
        <w:gridCol w:w="1733"/>
        <w:gridCol w:w="1597"/>
        <w:gridCol w:w="1530"/>
        <w:gridCol w:w="4050"/>
      </w:tblGrid>
      <w:tr w:rsidR="00EB2631" w:rsidRPr="00226E89" w14:paraId="194F88F5" w14:textId="77777777" w:rsidTr="005926E1">
        <w:trPr>
          <w:trHeight w:val="255"/>
        </w:trPr>
        <w:tc>
          <w:tcPr>
            <w:tcW w:w="1345" w:type="dxa"/>
            <w:tcBorders>
              <w:top w:val="single" w:sz="4" w:space="0" w:color="auto"/>
              <w:left w:val="single" w:sz="4" w:space="0" w:color="auto"/>
              <w:bottom w:val="single" w:sz="2" w:space="0" w:color="auto"/>
              <w:right w:val="single" w:sz="2" w:space="0" w:color="auto"/>
            </w:tcBorders>
            <w:vAlign w:val="center"/>
          </w:tcPr>
          <w:p w14:paraId="165F3DBC"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Bed Number</w:t>
            </w:r>
          </w:p>
        </w:tc>
        <w:tc>
          <w:tcPr>
            <w:tcW w:w="1052" w:type="dxa"/>
            <w:tcBorders>
              <w:top w:val="single" w:sz="4" w:space="0" w:color="auto"/>
              <w:left w:val="single" w:sz="2" w:space="0" w:color="auto"/>
              <w:bottom w:val="single" w:sz="2" w:space="0" w:color="auto"/>
              <w:right w:val="single" w:sz="2" w:space="0" w:color="auto"/>
            </w:tcBorders>
            <w:vAlign w:val="center"/>
          </w:tcPr>
          <w:p w14:paraId="5ED00FAA"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2021 Area in Acres</w:t>
            </w:r>
          </w:p>
        </w:tc>
        <w:tc>
          <w:tcPr>
            <w:tcW w:w="1018" w:type="dxa"/>
            <w:tcBorders>
              <w:top w:val="single" w:sz="4" w:space="0" w:color="auto"/>
              <w:left w:val="single" w:sz="2" w:space="0" w:color="auto"/>
              <w:bottom w:val="single" w:sz="2" w:space="0" w:color="auto"/>
              <w:right w:val="single" w:sz="2" w:space="0" w:color="auto"/>
            </w:tcBorders>
            <w:vAlign w:val="center"/>
          </w:tcPr>
          <w:p w14:paraId="6EF5D9B3"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2020 Area in Acres</w:t>
            </w:r>
          </w:p>
        </w:tc>
        <w:tc>
          <w:tcPr>
            <w:tcW w:w="1283" w:type="dxa"/>
            <w:tcBorders>
              <w:top w:val="single" w:sz="4" w:space="0" w:color="auto"/>
              <w:left w:val="single" w:sz="2" w:space="0" w:color="auto"/>
              <w:bottom w:val="single" w:sz="2" w:space="0" w:color="auto"/>
              <w:right w:val="single" w:sz="2" w:space="0" w:color="auto"/>
            </w:tcBorders>
            <w:vAlign w:val="center"/>
          </w:tcPr>
          <w:p w14:paraId="68ADAC46"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2021</w:t>
            </w:r>
          </w:p>
          <w:p w14:paraId="69B6EA32"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Change in</w:t>
            </w:r>
          </w:p>
          <w:p w14:paraId="2943682B"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Acreage</w:t>
            </w:r>
          </w:p>
        </w:tc>
        <w:tc>
          <w:tcPr>
            <w:tcW w:w="1733" w:type="dxa"/>
            <w:tcBorders>
              <w:top w:val="single" w:sz="4" w:space="0" w:color="auto"/>
              <w:left w:val="single" w:sz="2" w:space="0" w:color="auto"/>
              <w:bottom w:val="single" w:sz="2" w:space="0" w:color="auto"/>
              <w:right w:val="single" w:sz="2" w:space="0" w:color="auto"/>
            </w:tcBorders>
            <w:shd w:val="clear" w:color="auto" w:fill="auto"/>
            <w:noWrap/>
            <w:vAlign w:val="center"/>
          </w:tcPr>
          <w:p w14:paraId="19FFF198"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Rake Range;</w:t>
            </w:r>
          </w:p>
          <w:p w14:paraId="0AE421FF"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Mean Rake Fullness</w:t>
            </w:r>
          </w:p>
        </w:tc>
        <w:tc>
          <w:tcPr>
            <w:tcW w:w="1597" w:type="dxa"/>
            <w:tcBorders>
              <w:top w:val="single" w:sz="4" w:space="0" w:color="auto"/>
              <w:left w:val="single" w:sz="2" w:space="0" w:color="auto"/>
              <w:bottom w:val="single" w:sz="2" w:space="0" w:color="auto"/>
              <w:right w:val="single" w:sz="2" w:space="0" w:color="auto"/>
            </w:tcBorders>
            <w:vAlign w:val="center"/>
          </w:tcPr>
          <w:p w14:paraId="6CF8FBF1"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Depth Range and Mean Depth</w:t>
            </w:r>
          </w:p>
        </w:tc>
        <w:tc>
          <w:tcPr>
            <w:tcW w:w="1530" w:type="dxa"/>
            <w:tcBorders>
              <w:top w:val="single" w:sz="4" w:space="0" w:color="auto"/>
              <w:left w:val="single" w:sz="2" w:space="0" w:color="auto"/>
              <w:bottom w:val="single" w:sz="2" w:space="0" w:color="auto"/>
              <w:right w:val="single" w:sz="2" w:space="0" w:color="auto"/>
            </w:tcBorders>
            <w:vAlign w:val="center"/>
          </w:tcPr>
          <w:p w14:paraId="26E63142"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Navigation Impairment</w:t>
            </w:r>
          </w:p>
        </w:tc>
        <w:tc>
          <w:tcPr>
            <w:tcW w:w="4050" w:type="dxa"/>
            <w:tcBorders>
              <w:top w:val="single" w:sz="4" w:space="0" w:color="auto"/>
              <w:left w:val="single" w:sz="2" w:space="0" w:color="auto"/>
              <w:bottom w:val="single" w:sz="2" w:space="0" w:color="auto"/>
              <w:right w:val="single" w:sz="2" w:space="0" w:color="auto"/>
            </w:tcBorders>
            <w:shd w:val="clear" w:color="auto" w:fill="auto"/>
            <w:noWrap/>
            <w:vAlign w:val="center"/>
          </w:tcPr>
          <w:p w14:paraId="67FC693F"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2021</w:t>
            </w:r>
          </w:p>
          <w:p w14:paraId="595E7F89"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Field Notes</w:t>
            </w:r>
          </w:p>
        </w:tc>
      </w:tr>
      <w:tr w:rsidR="00EB2631" w:rsidRPr="00226E89" w14:paraId="442F086C" w14:textId="77777777" w:rsidTr="005926E1">
        <w:trPr>
          <w:trHeight w:val="255"/>
        </w:trPr>
        <w:tc>
          <w:tcPr>
            <w:tcW w:w="1345" w:type="dxa"/>
            <w:tcBorders>
              <w:top w:val="single" w:sz="2" w:space="0" w:color="auto"/>
              <w:left w:val="single" w:sz="4" w:space="0" w:color="auto"/>
              <w:right w:val="single" w:sz="2" w:space="0" w:color="auto"/>
            </w:tcBorders>
            <w:vAlign w:val="center"/>
          </w:tcPr>
          <w:p w14:paraId="1B45DED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w:t>
            </w:r>
          </w:p>
        </w:tc>
        <w:tc>
          <w:tcPr>
            <w:tcW w:w="1052" w:type="dxa"/>
            <w:tcBorders>
              <w:top w:val="single" w:sz="2" w:space="0" w:color="auto"/>
            </w:tcBorders>
            <w:vAlign w:val="center"/>
          </w:tcPr>
          <w:p w14:paraId="6282D504"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0.37</w:t>
            </w:r>
          </w:p>
        </w:tc>
        <w:tc>
          <w:tcPr>
            <w:tcW w:w="1018" w:type="dxa"/>
            <w:tcBorders>
              <w:top w:val="single" w:sz="2" w:space="0" w:color="auto"/>
            </w:tcBorders>
            <w:vAlign w:val="center"/>
          </w:tcPr>
          <w:p w14:paraId="5032DE6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0.10</w:t>
            </w:r>
          </w:p>
        </w:tc>
        <w:tc>
          <w:tcPr>
            <w:tcW w:w="1283" w:type="dxa"/>
            <w:tcBorders>
              <w:top w:val="single" w:sz="2" w:space="0" w:color="auto"/>
              <w:right w:val="single" w:sz="2" w:space="0" w:color="auto"/>
            </w:tcBorders>
            <w:vAlign w:val="center"/>
          </w:tcPr>
          <w:p w14:paraId="4A8B2175"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0.27</w:t>
            </w:r>
          </w:p>
        </w:tc>
        <w:tc>
          <w:tcPr>
            <w:tcW w:w="1733" w:type="dxa"/>
            <w:tcBorders>
              <w:top w:val="single" w:sz="2" w:space="0" w:color="auto"/>
              <w:left w:val="single" w:sz="2" w:space="0" w:color="auto"/>
              <w:right w:val="single" w:sz="2" w:space="0" w:color="auto"/>
            </w:tcBorders>
            <w:shd w:val="clear" w:color="auto" w:fill="auto"/>
            <w:noWrap/>
            <w:vAlign w:val="center"/>
          </w:tcPr>
          <w:p w14:paraId="568F7200"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&lt;&lt;&lt;1-2; &lt;1</w:t>
            </w:r>
          </w:p>
        </w:tc>
        <w:tc>
          <w:tcPr>
            <w:tcW w:w="1597" w:type="dxa"/>
            <w:tcBorders>
              <w:top w:val="single" w:sz="2" w:space="0" w:color="auto"/>
              <w:left w:val="single" w:sz="2" w:space="0" w:color="auto"/>
              <w:right w:val="single" w:sz="2" w:space="0" w:color="auto"/>
            </w:tcBorders>
            <w:vAlign w:val="center"/>
          </w:tcPr>
          <w:p w14:paraId="58154470"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2-6; 4</w:t>
            </w:r>
          </w:p>
        </w:tc>
        <w:tc>
          <w:tcPr>
            <w:tcW w:w="1530" w:type="dxa"/>
            <w:tcBorders>
              <w:top w:val="single" w:sz="2" w:space="0" w:color="auto"/>
              <w:left w:val="single" w:sz="2" w:space="0" w:color="auto"/>
            </w:tcBorders>
            <w:vAlign w:val="center"/>
          </w:tcPr>
          <w:p w14:paraId="42EF5FB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tcBorders>
              <w:top w:val="single" w:sz="2" w:space="0" w:color="auto"/>
              <w:left w:val="single" w:sz="2" w:space="0" w:color="auto"/>
            </w:tcBorders>
            <w:shd w:val="clear" w:color="auto" w:fill="auto"/>
            <w:vAlign w:val="center"/>
          </w:tcPr>
          <w:p w14:paraId="7438DACE"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More of an HDA – mixed with dense Coontail</w:t>
            </w:r>
          </w:p>
        </w:tc>
      </w:tr>
      <w:tr w:rsidR="00EB2631" w:rsidRPr="00226E89" w14:paraId="5B6FD629" w14:textId="77777777" w:rsidTr="005926E1">
        <w:trPr>
          <w:trHeight w:val="255"/>
        </w:trPr>
        <w:tc>
          <w:tcPr>
            <w:tcW w:w="1345" w:type="dxa"/>
            <w:tcBorders>
              <w:left w:val="single" w:sz="4" w:space="0" w:color="auto"/>
            </w:tcBorders>
            <w:vAlign w:val="center"/>
          </w:tcPr>
          <w:p w14:paraId="5B62ED2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1A</w:t>
            </w:r>
          </w:p>
        </w:tc>
        <w:tc>
          <w:tcPr>
            <w:tcW w:w="1052" w:type="dxa"/>
            <w:vAlign w:val="center"/>
          </w:tcPr>
          <w:p w14:paraId="7D31BE4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785E597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569B7E80"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2650E4F8"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vAlign w:val="center"/>
          </w:tcPr>
          <w:p w14:paraId="086CCA3A"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vAlign w:val="center"/>
          </w:tcPr>
          <w:p w14:paraId="5096B529"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shd w:val="clear" w:color="auto" w:fill="auto"/>
            <w:vAlign w:val="center"/>
          </w:tcPr>
          <w:p w14:paraId="40B0D889"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113A3823" w14:textId="77777777" w:rsidTr="005926E1">
        <w:trPr>
          <w:trHeight w:val="255"/>
        </w:trPr>
        <w:tc>
          <w:tcPr>
            <w:tcW w:w="1345" w:type="dxa"/>
            <w:tcBorders>
              <w:left w:val="single" w:sz="4" w:space="0" w:color="auto"/>
            </w:tcBorders>
            <w:vAlign w:val="center"/>
          </w:tcPr>
          <w:p w14:paraId="6C77CD4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2</w:t>
            </w:r>
          </w:p>
        </w:tc>
        <w:tc>
          <w:tcPr>
            <w:tcW w:w="1052" w:type="dxa"/>
            <w:vAlign w:val="center"/>
          </w:tcPr>
          <w:p w14:paraId="4B0B8D63"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153BF26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37CEE7F4"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17A55EA0"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vAlign w:val="center"/>
          </w:tcPr>
          <w:p w14:paraId="3E2BD194"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vAlign w:val="center"/>
          </w:tcPr>
          <w:p w14:paraId="3213F01C"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shd w:val="clear" w:color="auto" w:fill="auto"/>
            <w:vAlign w:val="center"/>
          </w:tcPr>
          <w:p w14:paraId="41EF37BD"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4F30EC67" w14:textId="77777777" w:rsidTr="005926E1">
        <w:trPr>
          <w:trHeight w:val="255"/>
        </w:trPr>
        <w:tc>
          <w:tcPr>
            <w:tcW w:w="1345" w:type="dxa"/>
            <w:tcBorders>
              <w:left w:val="single" w:sz="4" w:space="0" w:color="auto"/>
            </w:tcBorders>
            <w:vAlign w:val="center"/>
          </w:tcPr>
          <w:p w14:paraId="01884E7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3</w:t>
            </w:r>
          </w:p>
        </w:tc>
        <w:tc>
          <w:tcPr>
            <w:tcW w:w="1052" w:type="dxa"/>
            <w:vAlign w:val="center"/>
          </w:tcPr>
          <w:p w14:paraId="6536E41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0.01</w:t>
            </w:r>
          </w:p>
        </w:tc>
        <w:tc>
          <w:tcPr>
            <w:tcW w:w="1018" w:type="dxa"/>
            <w:vAlign w:val="center"/>
          </w:tcPr>
          <w:p w14:paraId="05D98E1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062DDD95"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0.01</w:t>
            </w:r>
          </w:p>
        </w:tc>
        <w:tc>
          <w:tcPr>
            <w:tcW w:w="1733" w:type="dxa"/>
            <w:shd w:val="clear" w:color="auto" w:fill="auto"/>
            <w:noWrap/>
            <w:vAlign w:val="center"/>
          </w:tcPr>
          <w:p w14:paraId="289A57F3"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&lt;&lt;&lt;1-1; &lt;&lt;1</w:t>
            </w:r>
          </w:p>
        </w:tc>
        <w:tc>
          <w:tcPr>
            <w:tcW w:w="1597" w:type="dxa"/>
            <w:vAlign w:val="center"/>
          </w:tcPr>
          <w:p w14:paraId="442CCF4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2-4; 3</w:t>
            </w:r>
          </w:p>
        </w:tc>
        <w:tc>
          <w:tcPr>
            <w:tcW w:w="1530" w:type="dxa"/>
            <w:vAlign w:val="center"/>
          </w:tcPr>
          <w:p w14:paraId="0619CEDD"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shd w:val="clear" w:color="auto" w:fill="auto"/>
            <w:vAlign w:val="center"/>
          </w:tcPr>
          <w:p w14:paraId="27219A80"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Few regular clusters</w:t>
            </w:r>
          </w:p>
        </w:tc>
      </w:tr>
      <w:tr w:rsidR="00EB2631" w:rsidRPr="00226E89" w14:paraId="41F6A8BB" w14:textId="77777777" w:rsidTr="005926E1">
        <w:trPr>
          <w:trHeight w:val="255"/>
        </w:trPr>
        <w:tc>
          <w:tcPr>
            <w:tcW w:w="1345" w:type="dxa"/>
            <w:tcBorders>
              <w:left w:val="single" w:sz="4" w:space="0" w:color="auto"/>
            </w:tcBorders>
            <w:vAlign w:val="center"/>
          </w:tcPr>
          <w:p w14:paraId="22EA055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4</w:t>
            </w:r>
          </w:p>
        </w:tc>
        <w:tc>
          <w:tcPr>
            <w:tcW w:w="1052" w:type="dxa"/>
            <w:vAlign w:val="center"/>
          </w:tcPr>
          <w:p w14:paraId="06DB6686"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29F8D19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498D3617"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4960FEF3"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vAlign w:val="center"/>
          </w:tcPr>
          <w:p w14:paraId="29218E04"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vAlign w:val="center"/>
          </w:tcPr>
          <w:p w14:paraId="0751EBD9"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shd w:val="clear" w:color="auto" w:fill="auto"/>
            <w:vAlign w:val="center"/>
          </w:tcPr>
          <w:p w14:paraId="6CD1A6BE"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4C73F681" w14:textId="77777777" w:rsidTr="005926E1">
        <w:trPr>
          <w:trHeight w:val="255"/>
        </w:trPr>
        <w:tc>
          <w:tcPr>
            <w:tcW w:w="1345" w:type="dxa"/>
            <w:tcBorders>
              <w:left w:val="single" w:sz="4" w:space="0" w:color="auto"/>
            </w:tcBorders>
            <w:vAlign w:val="center"/>
          </w:tcPr>
          <w:p w14:paraId="2EB3E26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4B</w:t>
            </w:r>
          </w:p>
        </w:tc>
        <w:tc>
          <w:tcPr>
            <w:tcW w:w="1052" w:type="dxa"/>
            <w:vAlign w:val="center"/>
          </w:tcPr>
          <w:p w14:paraId="460071E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1A1EED3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2F7EE3D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31F89EC8"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vAlign w:val="center"/>
          </w:tcPr>
          <w:p w14:paraId="29F01E0C"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vAlign w:val="center"/>
          </w:tcPr>
          <w:p w14:paraId="7BBD7F75"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shd w:val="clear" w:color="auto" w:fill="auto"/>
            <w:vAlign w:val="center"/>
          </w:tcPr>
          <w:p w14:paraId="2FCFA830"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7B4C0C16" w14:textId="77777777" w:rsidTr="005926E1">
        <w:trPr>
          <w:trHeight w:val="255"/>
        </w:trPr>
        <w:tc>
          <w:tcPr>
            <w:tcW w:w="1345" w:type="dxa"/>
            <w:tcBorders>
              <w:left w:val="single" w:sz="4" w:space="0" w:color="auto"/>
            </w:tcBorders>
            <w:vAlign w:val="center"/>
          </w:tcPr>
          <w:p w14:paraId="17C48E2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5 and 5A</w:t>
            </w:r>
          </w:p>
        </w:tc>
        <w:tc>
          <w:tcPr>
            <w:tcW w:w="1052" w:type="dxa"/>
            <w:vAlign w:val="center"/>
          </w:tcPr>
          <w:p w14:paraId="6A8D449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0.02</w:t>
            </w:r>
          </w:p>
        </w:tc>
        <w:tc>
          <w:tcPr>
            <w:tcW w:w="1018" w:type="dxa"/>
            <w:vAlign w:val="center"/>
          </w:tcPr>
          <w:p w14:paraId="488DC62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01F68EF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0.02</w:t>
            </w:r>
          </w:p>
        </w:tc>
        <w:tc>
          <w:tcPr>
            <w:tcW w:w="1733" w:type="dxa"/>
            <w:shd w:val="clear" w:color="auto" w:fill="auto"/>
            <w:noWrap/>
            <w:vAlign w:val="center"/>
          </w:tcPr>
          <w:p w14:paraId="6AD795A9"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2-3; 2</w:t>
            </w:r>
          </w:p>
        </w:tc>
        <w:tc>
          <w:tcPr>
            <w:tcW w:w="1597" w:type="dxa"/>
            <w:vAlign w:val="center"/>
          </w:tcPr>
          <w:p w14:paraId="6B955ED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2-5; 3</w:t>
            </w:r>
          </w:p>
        </w:tc>
        <w:tc>
          <w:tcPr>
            <w:tcW w:w="1530" w:type="dxa"/>
            <w:vAlign w:val="center"/>
          </w:tcPr>
          <w:p w14:paraId="5C655FC3"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Minor</w:t>
            </w:r>
          </w:p>
        </w:tc>
        <w:tc>
          <w:tcPr>
            <w:tcW w:w="4050" w:type="dxa"/>
            <w:shd w:val="clear" w:color="auto" w:fill="auto"/>
            <w:vAlign w:val="center"/>
          </w:tcPr>
          <w:p w14:paraId="38179215"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Dense microbed – too small to be mod. impair.</w:t>
            </w:r>
          </w:p>
        </w:tc>
      </w:tr>
      <w:tr w:rsidR="00EB2631" w:rsidRPr="00226E89" w14:paraId="7422D5E7" w14:textId="77777777" w:rsidTr="005926E1">
        <w:trPr>
          <w:trHeight w:val="255"/>
        </w:trPr>
        <w:tc>
          <w:tcPr>
            <w:tcW w:w="1345" w:type="dxa"/>
            <w:tcBorders>
              <w:left w:val="single" w:sz="4" w:space="0" w:color="auto"/>
            </w:tcBorders>
            <w:vAlign w:val="center"/>
          </w:tcPr>
          <w:p w14:paraId="2F78ADB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5B</w:t>
            </w:r>
          </w:p>
        </w:tc>
        <w:tc>
          <w:tcPr>
            <w:tcW w:w="1052" w:type="dxa"/>
            <w:vAlign w:val="center"/>
          </w:tcPr>
          <w:p w14:paraId="43AE0E57"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0.10</w:t>
            </w:r>
          </w:p>
        </w:tc>
        <w:tc>
          <w:tcPr>
            <w:tcW w:w="1018" w:type="dxa"/>
            <w:vAlign w:val="center"/>
          </w:tcPr>
          <w:p w14:paraId="076901E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&lt;0.01</w:t>
            </w:r>
          </w:p>
        </w:tc>
        <w:tc>
          <w:tcPr>
            <w:tcW w:w="1283" w:type="dxa"/>
            <w:vAlign w:val="center"/>
          </w:tcPr>
          <w:p w14:paraId="627B2D78"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0.10</w:t>
            </w:r>
          </w:p>
        </w:tc>
        <w:tc>
          <w:tcPr>
            <w:tcW w:w="1733" w:type="dxa"/>
            <w:shd w:val="clear" w:color="auto" w:fill="auto"/>
            <w:noWrap/>
            <w:vAlign w:val="center"/>
          </w:tcPr>
          <w:p w14:paraId="2A8C4F07"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&lt;1-3; 2</w:t>
            </w:r>
          </w:p>
        </w:tc>
        <w:tc>
          <w:tcPr>
            <w:tcW w:w="1597" w:type="dxa"/>
            <w:vAlign w:val="center"/>
          </w:tcPr>
          <w:p w14:paraId="63C091BD"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2-5; 3</w:t>
            </w:r>
          </w:p>
        </w:tc>
        <w:tc>
          <w:tcPr>
            <w:tcW w:w="1530" w:type="dxa"/>
            <w:vAlign w:val="center"/>
          </w:tcPr>
          <w:p w14:paraId="6DA3E376"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Minor</w:t>
            </w:r>
          </w:p>
        </w:tc>
        <w:tc>
          <w:tcPr>
            <w:tcW w:w="4050" w:type="dxa"/>
            <w:shd w:val="clear" w:color="auto" w:fill="auto"/>
            <w:vAlign w:val="center"/>
          </w:tcPr>
          <w:p w14:paraId="435A23F9"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Too close to shore to be moderate impairment</w:t>
            </w:r>
          </w:p>
        </w:tc>
      </w:tr>
      <w:tr w:rsidR="00EB2631" w:rsidRPr="00226E89" w14:paraId="72E50877" w14:textId="77777777" w:rsidTr="005926E1">
        <w:trPr>
          <w:trHeight w:val="255"/>
        </w:trPr>
        <w:tc>
          <w:tcPr>
            <w:tcW w:w="1345" w:type="dxa"/>
            <w:tcBorders>
              <w:left w:val="single" w:sz="4" w:space="0" w:color="auto"/>
            </w:tcBorders>
            <w:vAlign w:val="center"/>
          </w:tcPr>
          <w:p w14:paraId="777505F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6</w:t>
            </w:r>
          </w:p>
        </w:tc>
        <w:tc>
          <w:tcPr>
            <w:tcW w:w="1052" w:type="dxa"/>
            <w:vAlign w:val="center"/>
          </w:tcPr>
          <w:p w14:paraId="5F71AE50"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2739231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5603A54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64E9A8E1"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vAlign w:val="center"/>
          </w:tcPr>
          <w:p w14:paraId="7300B021"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vAlign w:val="center"/>
          </w:tcPr>
          <w:p w14:paraId="7C71CD82"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shd w:val="clear" w:color="auto" w:fill="auto"/>
            <w:vAlign w:val="center"/>
          </w:tcPr>
          <w:p w14:paraId="34E5E73E"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6369637D" w14:textId="77777777" w:rsidTr="005926E1">
        <w:trPr>
          <w:trHeight w:val="255"/>
        </w:trPr>
        <w:tc>
          <w:tcPr>
            <w:tcW w:w="1345" w:type="dxa"/>
            <w:tcBorders>
              <w:left w:val="single" w:sz="4" w:space="0" w:color="auto"/>
            </w:tcBorders>
            <w:vAlign w:val="center"/>
          </w:tcPr>
          <w:p w14:paraId="5782C05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7</w:t>
            </w:r>
          </w:p>
        </w:tc>
        <w:tc>
          <w:tcPr>
            <w:tcW w:w="1052" w:type="dxa"/>
            <w:vAlign w:val="center"/>
          </w:tcPr>
          <w:p w14:paraId="4E1A381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0.03</w:t>
            </w:r>
          </w:p>
        </w:tc>
        <w:tc>
          <w:tcPr>
            <w:tcW w:w="1018" w:type="dxa"/>
            <w:vAlign w:val="center"/>
          </w:tcPr>
          <w:p w14:paraId="5EE71D8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6363B275"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0.03</w:t>
            </w:r>
          </w:p>
        </w:tc>
        <w:tc>
          <w:tcPr>
            <w:tcW w:w="1733" w:type="dxa"/>
            <w:shd w:val="clear" w:color="auto" w:fill="auto"/>
            <w:noWrap/>
            <w:vAlign w:val="center"/>
          </w:tcPr>
          <w:p w14:paraId="02C20F1F"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&lt;&lt;&lt;1-1; &lt;&lt;1</w:t>
            </w:r>
          </w:p>
        </w:tc>
        <w:tc>
          <w:tcPr>
            <w:tcW w:w="1597" w:type="dxa"/>
            <w:vAlign w:val="center"/>
          </w:tcPr>
          <w:p w14:paraId="69CAB8DA"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1-3; 2</w:t>
            </w:r>
          </w:p>
        </w:tc>
        <w:tc>
          <w:tcPr>
            <w:tcW w:w="1530" w:type="dxa"/>
            <w:vAlign w:val="center"/>
          </w:tcPr>
          <w:p w14:paraId="212283ED"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shd w:val="clear" w:color="auto" w:fill="auto"/>
            <w:vAlign w:val="center"/>
          </w:tcPr>
          <w:p w14:paraId="442BE7D3"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Scattered regular plants</w:t>
            </w:r>
          </w:p>
        </w:tc>
      </w:tr>
      <w:tr w:rsidR="00EB2631" w:rsidRPr="00226E89" w14:paraId="3E90B946" w14:textId="77777777" w:rsidTr="005926E1">
        <w:trPr>
          <w:trHeight w:val="255"/>
        </w:trPr>
        <w:tc>
          <w:tcPr>
            <w:tcW w:w="1345" w:type="dxa"/>
            <w:tcBorders>
              <w:left w:val="single" w:sz="4" w:space="0" w:color="auto"/>
            </w:tcBorders>
            <w:vAlign w:val="center"/>
          </w:tcPr>
          <w:p w14:paraId="5D1AAA7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8A and 8B</w:t>
            </w:r>
          </w:p>
        </w:tc>
        <w:tc>
          <w:tcPr>
            <w:tcW w:w="1052" w:type="dxa"/>
            <w:vAlign w:val="center"/>
          </w:tcPr>
          <w:p w14:paraId="6309B0CD"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05D09D1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2F263A91"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shd w:val="clear" w:color="auto" w:fill="auto"/>
            <w:noWrap/>
            <w:vAlign w:val="center"/>
          </w:tcPr>
          <w:p w14:paraId="68A198A7"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w:t>
            </w:r>
          </w:p>
        </w:tc>
        <w:tc>
          <w:tcPr>
            <w:tcW w:w="1597" w:type="dxa"/>
            <w:vAlign w:val="center"/>
          </w:tcPr>
          <w:p w14:paraId="1A6A1F8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4</w:t>
            </w:r>
          </w:p>
        </w:tc>
        <w:tc>
          <w:tcPr>
            <w:tcW w:w="1530" w:type="dxa"/>
            <w:vAlign w:val="center"/>
          </w:tcPr>
          <w:p w14:paraId="744938BD"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shd w:val="clear" w:color="auto" w:fill="auto"/>
            <w:vAlign w:val="center"/>
          </w:tcPr>
          <w:p w14:paraId="3812A6AB"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Two EWM plants – rake removed</w:t>
            </w:r>
          </w:p>
        </w:tc>
      </w:tr>
      <w:tr w:rsidR="00EB2631" w:rsidRPr="00226E89" w14:paraId="1D40A230" w14:textId="77777777" w:rsidTr="005926E1">
        <w:trPr>
          <w:trHeight w:val="255"/>
        </w:trPr>
        <w:tc>
          <w:tcPr>
            <w:tcW w:w="1345" w:type="dxa"/>
            <w:tcBorders>
              <w:left w:val="single" w:sz="4" w:space="0" w:color="auto"/>
            </w:tcBorders>
            <w:vAlign w:val="center"/>
          </w:tcPr>
          <w:p w14:paraId="5120936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9 and 9A</w:t>
            </w:r>
          </w:p>
        </w:tc>
        <w:tc>
          <w:tcPr>
            <w:tcW w:w="1052" w:type="dxa"/>
            <w:vAlign w:val="center"/>
          </w:tcPr>
          <w:p w14:paraId="69C31873"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0.12</w:t>
            </w:r>
          </w:p>
        </w:tc>
        <w:tc>
          <w:tcPr>
            <w:tcW w:w="1018" w:type="dxa"/>
            <w:vAlign w:val="center"/>
          </w:tcPr>
          <w:p w14:paraId="7C8DEBA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0.04</w:t>
            </w:r>
          </w:p>
        </w:tc>
        <w:tc>
          <w:tcPr>
            <w:tcW w:w="1283" w:type="dxa"/>
            <w:vAlign w:val="center"/>
          </w:tcPr>
          <w:p w14:paraId="6B96A435"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0.08</w:t>
            </w:r>
          </w:p>
        </w:tc>
        <w:tc>
          <w:tcPr>
            <w:tcW w:w="1733" w:type="dxa"/>
            <w:shd w:val="clear" w:color="auto" w:fill="auto"/>
            <w:noWrap/>
            <w:vAlign w:val="center"/>
          </w:tcPr>
          <w:p w14:paraId="0D26822A"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&lt;1-3; 3</w:t>
            </w:r>
          </w:p>
        </w:tc>
        <w:tc>
          <w:tcPr>
            <w:tcW w:w="1597" w:type="dxa"/>
            <w:vAlign w:val="center"/>
          </w:tcPr>
          <w:p w14:paraId="195C30F2"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1-4; 2</w:t>
            </w:r>
          </w:p>
        </w:tc>
        <w:tc>
          <w:tcPr>
            <w:tcW w:w="1530" w:type="dxa"/>
            <w:vAlign w:val="center"/>
          </w:tcPr>
          <w:p w14:paraId="00CE636C"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Severe</w:t>
            </w:r>
          </w:p>
        </w:tc>
        <w:tc>
          <w:tcPr>
            <w:tcW w:w="4050" w:type="dxa"/>
            <w:shd w:val="clear" w:color="auto" w:fill="auto"/>
            <w:vAlign w:val="center"/>
          </w:tcPr>
          <w:p w14:paraId="08C8DFDC"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Canopied mat among docks-worst area on lake</w:t>
            </w:r>
          </w:p>
        </w:tc>
      </w:tr>
      <w:tr w:rsidR="00EB2631" w:rsidRPr="00226E89" w14:paraId="7FC5A20E" w14:textId="77777777" w:rsidTr="005926E1">
        <w:trPr>
          <w:trHeight w:val="255"/>
        </w:trPr>
        <w:tc>
          <w:tcPr>
            <w:tcW w:w="1345" w:type="dxa"/>
            <w:tcBorders>
              <w:left w:val="single" w:sz="4" w:space="0" w:color="auto"/>
            </w:tcBorders>
            <w:vAlign w:val="center"/>
          </w:tcPr>
          <w:p w14:paraId="539AD14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10</w:t>
            </w:r>
          </w:p>
        </w:tc>
        <w:tc>
          <w:tcPr>
            <w:tcW w:w="1052" w:type="dxa"/>
            <w:vAlign w:val="center"/>
          </w:tcPr>
          <w:p w14:paraId="755C98ED"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0.15</w:t>
            </w:r>
          </w:p>
        </w:tc>
        <w:tc>
          <w:tcPr>
            <w:tcW w:w="1018" w:type="dxa"/>
            <w:vAlign w:val="center"/>
          </w:tcPr>
          <w:p w14:paraId="7C63C0B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19E5402B"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0.15</w:t>
            </w:r>
          </w:p>
        </w:tc>
        <w:tc>
          <w:tcPr>
            <w:tcW w:w="1733" w:type="dxa"/>
            <w:shd w:val="clear" w:color="auto" w:fill="auto"/>
            <w:noWrap/>
            <w:vAlign w:val="center"/>
          </w:tcPr>
          <w:p w14:paraId="0ADB65B3"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&lt;&lt;1-3; 2</w:t>
            </w:r>
          </w:p>
        </w:tc>
        <w:tc>
          <w:tcPr>
            <w:tcW w:w="1597" w:type="dxa"/>
            <w:vAlign w:val="center"/>
          </w:tcPr>
          <w:p w14:paraId="1DD940B9"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2-5; 3</w:t>
            </w:r>
          </w:p>
        </w:tc>
        <w:tc>
          <w:tcPr>
            <w:tcW w:w="1530" w:type="dxa"/>
            <w:vAlign w:val="center"/>
          </w:tcPr>
          <w:p w14:paraId="3294B1A1"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Minor</w:t>
            </w:r>
          </w:p>
        </w:tc>
        <w:tc>
          <w:tcPr>
            <w:tcW w:w="4050" w:type="dxa"/>
            <w:shd w:val="clear" w:color="auto" w:fill="auto"/>
            <w:vAlign w:val="center"/>
          </w:tcPr>
          <w:p w14:paraId="0D6F3EB7"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Too narrow to be moderate impairment</w:t>
            </w:r>
          </w:p>
        </w:tc>
      </w:tr>
      <w:tr w:rsidR="00EB2631" w:rsidRPr="00226E89" w14:paraId="5FEAA66E" w14:textId="77777777" w:rsidTr="005926E1">
        <w:trPr>
          <w:trHeight w:val="255"/>
        </w:trPr>
        <w:tc>
          <w:tcPr>
            <w:tcW w:w="1345" w:type="dxa"/>
            <w:tcBorders>
              <w:left w:val="single" w:sz="4" w:space="0" w:color="auto"/>
            </w:tcBorders>
            <w:vAlign w:val="center"/>
          </w:tcPr>
          <w:p w14:paraId="5BE7006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10A</w:t>
            </w:r>
          </w:p>
        </w:tc>
        <w:tc>
          <w:tcPr>
            <w:tcW w:w="1052" w:type="dxa"/>
            <w:vAlign w:val="center"/>
          </w:tcPr>
          <w:p w14:paraId="48073913"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0.17</w:t>
            </w:r>
          </w:p>
        </w:tc>
        <w:tc>
          <w:tcPr>
            <w:tcW w:w="1018" w:type="dxa"/>
            <w:vAlign w:val="center"/>
          </w:tcPr>
          <w:p w14:paraId="5825569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0.02</w:t>
            </w:r>
          </w:p>
        </w:tc>
        <w:tc>
          <w:tcPr>
            <w:tcW w:w="1283" w:type="dxa"/>
            <w:vAlign w:val="center"/>
          </w:tcPr>
          <w:p w14:paraId="2B777350"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0.15</w:t>
            </w:r>
          </w:p>
        </w:tc>
        <w:tc>
          <w:tcPr>
            <w:tcW w:w="1733" w:type="dxa"/>
            <w:shd w:val="clear" w:color="auto" w:fill="auto"/>
            <w:noWrap/>
            <w:vAlign w:val="center"/>
          </w:tcPr>
          <w:p w14:paraId="208F8E18"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&lt;1-3; 2</w:t>
            </w:r>
          </w:p>
        </w:tc>
        <w:tc>
          <w:tcPr>
            <w:tcW w:w="1597" w:type="dxa"/>
            <w:vAlign w:val="center"/>
          </w:tcPr>
          <w:p w14:paraId="3E4AF3E1"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2-6; 3</w:t>
            </w:r>
          </w:p>
        </w:tc>
        <w:tc>
          <w:tcPr>
            <w:tcW w:w="1530" w:type="dxa"/>
            <w:vAlign w:val="center"/>
          </w:tcPr>
          <w:p w14:paraId="5C7ACB50"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Minor</w:t>
            </w:r>
          </w:p>
        </w:tc>
        <w:tc>
          <w:tcPr>
            <w:tcW w:w="4050" w:type="dxa"/>
            <w:shd w:val="clear" w:color="auto" w:fill="auto"/>
            <w:vAlign w:val="center"/>
          </w:tcPr>
          <w:p w14:paraId="6DD6AE53"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Too narrow to be moderate impair. - near dock</w:t>
            </w:r>
          </w:p>
        </w:tc>
      </w:tr>
      <w:tr w:rsidR="00EB2631" w:rsidRPr="00226E89" w14:paraId="0409375F" w14:textId="77777777" w:rsidTr="005926E1">
        <w:trPr>
          <w:trHeight w:val="255"/>
        </w:trPr>
        <w:tc>
          <w:tcPr>
            <w:tcW w:w="1345" w:type="dxa"/>
            <w:tcBorders>
              <w:left w:val="single" w:sz="4" w:space="0" w:color="auto"/>
              <w:bottom w:val="single" w:sz="4" w:space="0" w:color="auto"/>
            </w:tcBorders>
            <w:vAlign w:val="center"/>
          </w:tcPr>
          <w:p w14:paraId="47FFA29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10B</w:t>
            </w:r>
          </w:p>
        </w:tc>
        <w:tc>
          <w:tcPr>
            <w:tcW w:w="1052" w:type="dxa"/>
            <w:vAlign w:val="center"/>
          </w:tcPr>
          <w:p w14:paraId="350DC337"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6C06E39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5F55935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733" w:type="dxa"/>
            <w:tcBorders>
              <w:bottom w:val="single" w:sz="2" w:space="0" w:color="auto"/>
            </w:tcBorders>
            <w:shd w:val="clear" w:color="auto" w:fill="auto"/>
            <w:noWrap/>
            <w:vAlign w:val="center"/>
          </w:tcPr>
          <w:p w14:paraId="71030E28"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w:t>
            </w:r>
          </w:p>
        </w:tc>
        <w:tc>
          <w:tcPr>
            <w:tcW w:w="1597" w:type="dxa"/>
            <w:tcBorders>
              <w:bottom w:val="single" w:sz="2" w:space="0" w:color="auto"/>
            </w:tcBorders>
            <w:vAlign w:val="center"/>
          </w:tcPr>
          <w:p w14:paraId="1D42F74A"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4</w:t>
            </w:r>
          </w:p>
        </w:tc>
        <w:tc>
          <w:tcPr>
            <w:tcW w:w="1530" w:type="dxa"/>
            <w:tcBorders>
              <w:bottom w:val="single" w:sz="2" w:space="0" w:color="auto"/>
            </w:tcBorders>
            <w:vAlign w:val="center"/>
          </w:tcPr>
          <w:p w14:paraId="2D1594F2"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tcBorders>
              <w:bottom w:val="single" w:sz="2" w:space="0" w:color="auto"/>
            </w:tcBorders>
            <w:shd w:val="clear" w:color="auto" w:fill="auto"/>
            <w:vAlign w:val="center"/>
          </w:tcPr>
          <w:p w14:paraId="2FFFD132"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Single EWM plant – rake removed</w:t>
            </w:r>
          </w:p>
        </w:tc>
      </w:tr>
      <w:tr w:rsidR="00EB2631" w:rsidRPr="00226E89" w14:paraId="5DA042B3" w14:textId="77777777" w:rsidTr="005926E1">
        <w:trPr>
          <w:trHeight w:val="255"/>
        </w:trPr>
        <w:tc>
          <w:tcPr>
            <w:tcW w:w="1345" w:type="dxa"/>
            <w:tcBorders>
              <w:left w:val="single" w:sz="4" w:space="0" w:color="auto"/>
              <w:bottom w:val="single" w:sz="4" w:space="0" w:color="auto"/>
            </w:tcBorders>
            <w:vAlign w:val="center"/>
          </w:tcPr>
          <w:p w14:paraId="709DE09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11</w:t>
            </w:r>
          </w:p>
        </w:tc>
        <w:tc>
          <w:tcPr>
            <w:tcW w:w="1052" w:type="dxa"/>
            <w:vAlign w:val="center"/>
          </w:tcPr>
          <w:p w14:paraId="73BD2F8E"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3BD657C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28F2CE4E"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w:t>
            </w:r>
          </w:p>
        </w:tc>
        <w:tc>
          <w:tcPr>
            <w:tcW w:w="1733" w:type="dxa"/>
            <w:tcBorders>
              <w:bottom w:val="single" w:sz="2" w:space="0" w:color="auto"/>
            </w:tcBorders>
            <w:shd w:val="clear" w:color="auto" w:fill="auto"/>
            <w:noWrap/>
            <w:vAlign w:val="center"/>
          </w:tcPr>
          <w:p w14:paraId="05E14BB9"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w:t>
            </w:r>
          </w:p>
        </w:tc>
        <w:tc>
          <w:tcPr>
            <w:tcW w:w="1597" w:type="dxa"/>
            <w:tcBorders>
              <w:bottom w:val="single" w:sz="2" w:space="0" w:color="auto"/>
            </w:tcBorders>
            <w:vAlign w:val="center"/>
          </w:tcPr>
          <w:p w14:paraId="2F22B354"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4</w:t>
            </w:r>
          </w:p>
        </w:tc>
        <w:tc>
          <w:tcPr>
            <w:tcW w:w="1530" w:type="dxa"/>
            <w:tcBorders>
              <w:bottom w:val="single" w:sz="2" w:space="0" w:color="auto"/>
            </w:tcBorders>
            <w:vAlign w:val="center"/>
          </w:tcPr>
          <w:p w14:paraId="61465D0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tcBorders>
              <w:bottom w:val="single" w:sz="2" w:space="0" w:color="auto"/>
            </w:tcBorders>
            <w:shd w:val="clear" w:color="auto" w:fill="auto"/>
            <w:vAlign w:val="center"/>
          </w:tcPr>
          <w:p w14:paraId="636CBD1F"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Two EWM plants – rake removed</w:t>
            </w:r>
          </w:p>
        </w:tc>
      </w:tr>
      <w:tr w:rsidR="00EB2631" w:rsidRPr="00226E89" w14:paraId="15F2290D" w14:textId="77777777" w:rsidTr="005926E1">
        <w:trPr>
          <w:trHeight w:val="255"/>
        </w:trPr>
        <w:tc>
          <w:tcPr>
            <w:tcW w:w="1345" w:type="dxa"/>
            <w:tcBorders>
              <w:left w:val="single" w:sz="4" w:space="0" w:color="auto"/>
              <w:bottom w:val="single" w:sz="4" w:space="0" w:color="auto"/>
            </w:tcBorders>
            <w:vAlign w:val="center"/>
          </w:tcPr>
          <w:p w14:paraId="682BB13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12</w:t>
            </w:r>
          </w:p>
        </w:tc>
        <w:tc>
          <w:tcPr>
            <w:tcW w:w="1052" w:type="dxa"/>
            <w:vAlign w:val="center"/>
          </w:tcPr>
          <w:p w14:paraId="6F3A127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21E38C1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318229FE" w14:textId="77777777" w:rsidR="00EB2631" w:rsidRPr="00226E89" w:rsidRDefault="00EB2631" w:rsidP="005926E1">
            <w:pPr>
              <w:spacing w:after="0" w:line="240" w:lineRule="auto"/>
              <w:jc w:val="right"/>
              <w:rPr>
                <w:rFonts w:ascii="Times New Roman" w:eastAsia="Times New Roman" w:hAnsi="Times New Roman" w:cs="Times New Roman"/>
                <w:color w:val="000000"/>
                <w:sz w:val="20"/>
                <w:szCs w:val="20"/>
              </w:rPr>
            </w:pPr>
            <w:r w:rsidRPr="00226E89">
              <w:rPr>
                <w:rFonts w:ascii="Times New Roman" w:eastAsia="Times New Roman" w:hAnsi="Times New Roman" w:cs="Times New Roman"/>
                <w:sz w:val="20"/>
                <w:szCs w:val="20"/>
              </w:rPr>
              <w:t>0</w:t>
            </w:r>
          </w:p>
        </w:tc>
        <w:tc>
          <w:tcPr>
            <w:tcW w:w="1733" w:type="dxa"/>
            <w:tcBorders>
              <w:bottom w:val="single" w:sz="2" w:space="0" w:color="auto"/>
            </w:tcBorders>
            <w:shd w:val="clear" w:color="auto" w:fill="auto"/>
            <w:noWrap/>
            <w:vAlign w:val="center"/>
          </w:tcPr>
          <w:p w14:paraId="6991D4BB"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&lt;&lt;&lt;1</w:t>
            </w:r>
          </w:p>
        </w:tc>
        <w:tc>
          <w:tcPr>
            <w:tcW w:w="1597" w:type="dxa"/>
            <w:tcBorders>
              <w:bottom w:val="single" w:sz="2" w:space="0" w:color="auto"/>
            </w:tcBorders>
            <w:vAlign w:val="center"/>
          </w:tcPr>
          <w:p w14:paraId="1A9AF383"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4</w:t>
            </w:r>
          </w:p>
        </w:tc>
        <w:tc>
          <w:tcPr>
            <w:tcW w:w="1530" w:type="dxa"/>
            <w:tcBorders>
              <w:bottom w:val="single" w:sz="2" w:space="0" w:color="auto"/>
            </w:tcBorders>
            <w:vAlign w:val="center"/>
          </w:tcPr>
          <w:p w14:paraId="457C9971"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None</w:t>
            </w:r>
          </w:p>
        </w:tc>
        <w:tc>
          <w:tcPr>
            <w:tcW w:w="4050" w:type="dxa"/>
            <w:tcBorders>
              <w:bottom w:val="single" w:sz="2" w:space="0" w:color="auto"/>
            </w:tcBorders>
            <w:shd w:val="clear" w:color="auto" w:fill="auto"/>
            <w:vAlign w:val="center"/>
          </w:tcPr>
          <w:p w14:paraId="58176E5F"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Three EWM plants – rake removed</w:t>
            </w:r>
          </w:p>
        </w:tc>
      </w:tr>
      <w:tr w:rsidR="00EB2631" w:rsidRPr="00226E89" w14:paraId="6E3469DD" w14:textId="77777777" w:rsidTr="005926E1">
        <w:trPr>
          <w:trHeight w:val="255"/>
        </w:trPr>
        <w:tc>
          <w:tcPr>
            <w:tcW w:w="1345" w:type="dxa"/>
            <w:tcBorders>
              <w:left w:val="single" w:sz="4" w:space="0" w:color="auto"/>
              <w:bottom w:val="single" w:sz="4" w:space="0" w:color="auto"/>
            </w:tcBorders>
            <w:vAlign w:val="center"/>
          </w:tcPr>
          <w:p w14:paraId="061D98D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12B</w:t>
            </w:r>
          </w:p>
        </w:tc>
        <w:tc>
          <w:tcPr>
            <w:tcW w:w="1052" w:type="dxa"/>
            <w:vAlign w:val="center"/>
          </w:tcPr>
          <w:p w14:paraId="387D1DA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32E7C70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00CAD081" w14:textId="77777777" w:rsidR="00EB2631" w:rsidRPr="00226E89" w:rsidRDefault="00EB2631" w:rsidP="005926E1">
            <w:pPr>
              <w:spacing w:after="0" w:line="240" w:lineRule="auto"/>
              <w:jc w:val="right"/>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0</w:t>
            </w:r>
          </w:p>
        </w:tc>
        <w:tc>
          <w:tcPr>
            <w:tcW w:w="1733" w:type="dxa"/>
            <w:tcBorders>
              <w:bottom w:val="single" w:sz="2" w:space="0" w:color="auto"/>
            </w:tcBorders>
            <w:shd w:val="clear" w:color="auto" w:fill="auto"/>
            <w:noWrap/>
            <w:vAlign w:val="center"/>
          </w:tcPr>
          <w:p w14:paraId="7FAD957D"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tcBorders>
              <w:bottom w:val="single" w:sz="2" w:space="0" w:color="auto"/>
            </w:tcBorders>
            <w:vAlign w:val="center"/>
          </w:tcPr>
          <w:p w14:paraId="414CD831"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tcBorders>
              <w:bottom w:val="single" w:sz="2" w:space="0" w:color="auto"/>
            </w:tcBorders>
            <w:vAlign w:val="center"/>
          </w:tcPr>
          <w:p w14:paraId="3C0EB7E0"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tcBorders>
              <w:bottom w:val="single" w:sz="2" w:space="0" w:color="auto"/>
            </w:tcBorders>
            <w:shd w:val="clear" w:color="auto" w:fill="auto"/>
            <w:vAlign w:val="center"/>
          </w:tcPr>
          <w:p w14:paraId="1BB0F1AE"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2690889D" w14:textId="77777777" w:rsidTr="005926E1">
        <w:trPr>
          <w:trHeight w:val="255"/>
        </w:trPr>
        <w:tc>
          <w:tcPr>
            <w:tcW w:w="1345" w:type="dxa"/>
            <w:tcBorders>
              <w:left w:val="single" w:sz="4" w:space="0" w:color="auto"/>
              <w:bottom w:val="single" w:sz="4" w:space="0" w:color="auto"/>
            </w:tcBorders>
            <w:vAlign w:val="center"/>
          </w:tcPr>
          <w:p w14:paraId="6BCE325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12C</w:t>
            </w:r>
          </w:p>
        </w:tc>
        <w:tc>
          <w:tcPr>
            <w:tcW w:w="1052" w:type="dxa"/>
            <w:vAlign w:val="center"/>
          </w:tcPr>
          <w:p w14:paraId="606DA1D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68E6D9D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7B412A42" w14:textId="77777777" w:rsidR="00EB2631" w:rsidRPr="00226E89" w:rsidRDefault="00EB2631" w:rsidP="005926E1">
            <w:pPr>
              <w:spacing w:after="0" w:line="240" w:lineRule="auto"/>
              <w:jc w:val="right"/>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0</w:t>
            </w:r>
          </w:p>
        </w:tc>
        <w:tc>
          <w:tcPr>
            <w:tcW w:w="1733" w:type="dxa"/>
            <w:tcBorders>
              <w:bottom w:val="single" w:sz="2" w:space="0" w:color="auto"/>
            </w:tcBorders>
            <w:shd w:val="clear" w:color="auto" w:fill="auto"/>
            <w:noWrap/>
            <w:vAlign w:val="center"/>
          </w:tcPr>
          <w:p w14:paraId="0DFF158C"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tcBorders>
              <w:bottom w:val="single" w:sz="2" w:space="0" w:color="auto"/>
            </w:tcBorders>
            <w:vAlign w:val="center"/>
          </w:tcPr>
          <w:p w14:paraId="0DEA612C"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tcBorders>
              <w:bottom w:val="single" w:sz="2" w:space="0" w:color="auto"/>
            </w:tcBorders>
            <w:vAlign w:val="center"/>
          </w:tcPr>
          <w:p w14:paraId="739E8922"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tcBorders>
              <w:bottom w:val="single" w:sz="2" w:space="0" w:color="auto"/>
            </w:tcBorders>
            <w:shd w:val="clear" w:color="auto" w:fill="auto"/>
            <w:vAlign w:val="center"/>
          </w:tcPr>
          <w:p w14:paraId="23FFC761"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5EAFD6BC" w14:textId="77777777" w:rsidTr="005926E1">
        <w:trPr>
          <w:trHeight w:val="255"/>
        </w:trPr>
        <w:tc>
          <w:tcPr>
            <w:tcW w:w="1345" w:type="dxa"/>
            <w:tcBorders>
              <w:left w:val="single" w:sz="4" w:space="0" w:color="auto"/>
              <w:bottom w:val="single" w:sz="4" w:space="0" w:color="auto"/>
            </w:tcBorders>
            <w:vAlign w:val="center"/>
          </w:tcPr>
          <w:p w14:paraId="11D5C79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13</w:t>
            </w:r>
          </w:p>
        </w:tc>
        <w:tc>
          <w:tcPr>
            <w:tcW w:w="1052" w:type="dxa"/>
            <w:vAlign w:val="center"/>
          </w:tcPr>
          <w:p w14:paraId="51572D3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0.11</w:t>
            </w:r>
          </w:p>
        </w:tc>
        <w:tc>
          <w:tcPr>
            <w:tcW w:w="1018" w:type="dxa"/>
            <w:vAlign w:val="center"/>
          </w:tcPr>
          <w:p w14:paraId="186F9C9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0CD7D488"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0.11</w:t>
            </w:r>
          </w:p>
        </w:tc>
        <w:tc>
          <w:tcPr>
            <w:tcW w:w="1733" w:type="dxa"/>
            <w:tcBorders>
              <w:bottom w:val="single" w:sz="2" w:space="0" w:color="auto"/>
            </w:tcBorders>
            <w:shd w:val="clear" w:color="auto" w:fill="auto"/>
            <w:noWrap/>
            <w:vAlign w:val="center"/>
          </w:tcPr>
          <w:p w14:paraId="4F01204D"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&lt;&lt;1-2; 1</w:t>
            </w:r>
          </w:p>
        </w:tc>
        <w:tc>
          <w:tcPr>
            <w:tcW w:w="1597" w:type="dxa"/>
            <w:tcBorders>
              <w:bottom w:val="single" w:sz="2" w:space="0" w:color="auto"/>
            </w:tcBorders>
            <w:vAlign w:val="center"/>
          </w:tcPr>
          <w:p w14:paraId="7940FAF8"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2-6; 3</w:t>
            </w:r>
          </w:p>
        </w:tc>
        <w:tc>
          <w:tcPr>
            <w:tcW w:w="1530" w:type="dxa"/>
            <w:tcBorders>
              <w:bottom w:val="single" w:sz="2" w:space="0" w:color="auto"/>
            </w:tcBorders>
            <w:vAlign w:val="center"/>
          </w:tcPr>
          <w:p w14:paraId="4CE8E37F"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Minor</w:t>
            </w:r>
          </w:p>
        </w:tc>
        <w:tc>
          <w:tcPr>
            <w:tcW w:w="4050" w:type="dxa"/>
            <w:tcBorders>
              <w:bottom w:val="single" w:sz="2" w:space="0" w:color="auto"/>
            </w:tcBorders>
            <w:shd w:val="clear" w:color="auto" w:fill="auto"/>
            <w:vAlign w:val="center"/>
          </w:tcPr>
          <w:p w14:paraId="1D6C4C17"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Mixed with Spatterdock and Coontail</w:t>
            </w:r>
          </w:p>
        </w:tc>
      </w:tr>
      <w:tr w:rsidR="00EB2631" w:rsidRPr="00226E89" w14:paraId="7DC59A85" w14:textId="77777777" w:rsidTr="005926E1">
        <w:trPr>
          <w:trHeight w:val="255"/>
        </w:trPr>
        <w:tc>
          <w:tcPr>
            <w:tcW w:w="1345" w:type="dxa"/>
            <w:tcBorders>
              <w:left w:val="single" w:sz="4" w:space="0" w:color="auto"/>
              <w:bottom w:val="single" w:sz="4" w:space="0" w:color="auto"/>
            </w:tcBorders>
            <w:vAlign w:val="center"/>
          </w:tcPr>
          <w:p w14:paraId="1ACDD5F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13B</w:t>
            </w:r>
          </w:p>
        </w:tc>
        <w:tc>
          <w:tcPr>
            <w:tcW w:w="1052" w:type="dxa"/>
            <w:vAlign w:val="center"/>
          </w:tcPr>
          <w:p w14:paraId="6596659B"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1018" w:type="dxa"/>
            <w:vAlign w:val="center"/>
          </w:tcPr>
          <w:p w14:paraId="55C4D55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eastAsia="Times New Roman" w:hAnsi="Times New Roman" w:cs="Times New Roman"/>
                <w:sz w:val="20"/>
                <w:szCs w:val="20"/>
              </w:rPr>
              <w:t>0</w:t>
            </w:r>
          </w:p>
        </w:tc>
        <w:tc>
          <w:tcPr>
            <w:tcW w:w="1283" w:type="dxa"/>
            <w:vAlign w:val="center"/>
          </w:tcPr>
          <w:p w14:paraId="7B38F88A" w14:textId="77777777" w:rsidR="00EB2631" w:rsidRPr="00226E89" w:rsidRDefault="00EB2631" w:rsidP="005926E1">
            <w:pPr>
              <w:spacing w:after="0" w:line="240" w:lineRule="auto"/>
              <w:jc w:val="right"/>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0</w:t>
            </w:r>
          </w:p>
        </w:tc>
        <w:tc>
          <w:tcPr>
            <w:tcW w:w="1733" w:type="dxa"/>
            <w:tcBorders>
              <w:bottom w:val="single" w:sz="2" w:space="0" w:color="auto"/>
            </w:tcBorders>
            <w:shd w:val="clear" w:color="auto" w:fill="auto"/>
            <w:noWrap/>
            <w:vAlign w:val="center"/>
          </w:tcPr>
          <w:p w14:paraId="53A3BE18"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w:t>
            </w:r>
          </w:p>
        </w:tc>
        <w:tc>
          <w:tcPr>
            <w:tcW w:w="1597" w:type="dxa"/>
            <w:tcBorders>
              <w:bottom w:val="single" w:sz="2" w:space="0" w:color="auto"/>
            </w:tcBorders>
            <w:vAlign w:val="center"/>
          </w:tcPr>
          <w:p w14:paraId="4BC07137"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1530" w:type="dxa"/>
            <w:tcBorders>
              <w:bottom w:val="single" w:sz="2" w:space="0" w:color="auto"/>
            </w:tcBorders>
            <w:vAlign w:val="center"/>
          </w:tcPr>
          <w:p w14:paraId="30C4244C"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w:t>
            </w:r>
          </w:p>
        </w:tc>
        <w:tc>
          <w:tcPr>
            <w:tcW w:w="4050" w:type="dxa"/>
            <w:tcBorders>
              <w:bottom w:val="single" w:sz="2" w:space="0" w:color="auto"/>
            </w:tcBorders>
            <w:shd w:val="clear" w:color="auto" w:fill="auto"/>
            <w:vAlign w:val="center"/>
          </w:tcPr>
          <w:p w14:paraId="6FB13EDD"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No EWM seen</w:t>
            </w:r>
          </w:p>
        </w:tc>
      </w:tr>
      <w:tr w:rsidR="00EB2631" w:rsidRPr="00226E89" w14:paraId="7E4784E3" w14:textId="77777777" w:rsidTr="005926E1">
        <w:trPr>
          <w:trHeight w:val="255"/>
        </w:trPr>
        <w:tc>
          <w:tcPr>
            <w:tcW w:w="1345" w:type="dxa"/>
            <w:tcBorders>
              <w:left w:val="single" w:sz="4" w:space="0" w:color="auto"/>
              <w:bottom w:val="single" w:sz="4" w:space="0" w:color="auto"/>
            </w:tcBorders>
            <w:vAlign w:val="center"/>
          </w:tcPr>
          <w:p w14:paraId="20C5D26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 xml:space="preserve">14 </w:t>
            </w:r>
          </w:p>
        </w:tc>
        <w:tc>
          <w:tcPr>
            <w:tcW w:w="1052" w:type="dxa"/>
            <w:vAlign w:val="center"/>
          </w:tcPr>
          <w:p w14:paraId="6026B860"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0.03</w:t>
            </w:r>
          </w:p>
        </w:tc>
        <w:tc>
          <w:tcPr>
            <w:tcW w:w="1018" w:type="dxa"/>
            <w:vAlign w:val="center"/>
          </w:tcPr>
          <w:p w14:paraId="487C22BA" w14:textId="77777777" w:rsidR="00EB2631" w:rsidRPr="00226E89" w:rsidRDefault="00EB2631" w:rsidP="005926E1">
            <w:pPr>
              <w:spacing w:after="0" w:line="240" w:lineRule="auto"/>
              <w:jc w:val="right"/>
              <w:rPr>
                <w:rFonts w:ascii="Times New Roman" w:hAnsi="Times New Roman" w:cs="Times New Roman"/>
                <w:color w:val="000000"/>
                <w:sz w:val="20"/>
                <w:szCs w:val="20"/>
              </w:rPr>
            </w:pPr>
            <w:r w:rsidRPr="00226E89">
              <w:rPr>
                <w:rFonts w:ascii="Times New Roman" w:eastAsia="Times New Roman" w:hAnsi="Times New Roman" w:cs="Times New Roman"/>
                <w:sz w:val="20"/>
                <w:szCs w:val="20"/>
              </w:rPr>
              <w:t>0</w:t>
            </w:r>
          </w:p>
        </w:tc>
        <w:tc>
          <w:tcPr>
            <w:tcW w:w="1283" w:type="dxa"/>
            <w:vAlign w:val="center"/>
          </w:tcPr>
          <w:p w14:paraId="5D4D09F8" w14:textId="77777777" w:rsidR="00EB2631" w:rsidRPr="00226E89" w:rsidRDefault="00EB2631" w:rsidP="005926E1">
            <w:pPr>
              <w:spacing w:after="0" w:line="240" w:lineRule="auto"/>
              <w:jc w:val="right"/>
              <w:rPr>
                <w:rFonts w:ascii="Times New Roman" w:eastAsia="Times New Roman" w:hAnsi="Times New Roman" w:cs="Times New Roman"/>
                <w:color w:val="FF0000"/>
                <w:sz w:val="20"/>
                <w:szCs w:val="20"/>
              </w:rPr>
            </w:pPr>
            <w:r w:rsidRPr="00226E89">
              <w:rPr>
                <w:rFonts w:ascii="Times New Roman" w:eastAsia="Times New Roman" w:hAnsi="Times New Roman" w:cs="Times New Roman"/>
                <w:sz w:val="20"/>
                <w:szCs w:val="20"/>
              </w:rPr>
              <w:t>0.03</w:t>
            </w:r>
          </w:p>
        </w:tc>
        <w:tc>
          <w:tcPr>
            <w:tcW w:w="1733" w:type="dxa"/>
            <w:tcBorders>
              <w:bottom w:val="single" w:sz="2" w:space="0" w:color="auto"/>
            </w:tcBorders>
            <w:shd w:val="clear" w:color="auto" w:fill="auto"/>
            <w:noWrap/>
            <w:vAlign w:val="center"/>
          </w:tcPr>
          <w:p w14:paraId="6F84451C" w14:textId="77777777" w:rsidR="00EB2631" w:rsidRPr="00226E89" w:rsidRDefault="00EB2631" w:rsidP="005926E1">
            <w:pPr>
              <w:spacing w:after="0" w:line="240" w:lineRule="auto"/>
              <w:jc w:val="center"/>
              <w:rPr>
                <w:rFonts w:ascii="Times New Roman" w:hAnsi="Times New Roman" w:cs="Times New Roman"/>
                <w:sz w:val="18"/>
                <w:szCs w:val="18"/>
              </w:rPr>
            </w:pPr>
            <w:r w:rsidRPr="00226E89">
              <w:rPr>
                <w:rFonts w:ascii="Times New Roman" w:hAnsi="Times New Roman" w:cs="Times New Roman"/>
                <w:sz w:val="18"/>
                <w:szCs w:val="18"/>
              </w:rPr>
              <w:t>&lt;1-3; 2</w:t>
            </w:r>
          </w:p>
        </w:tc>
        <w:tc>
          <w:tcPr>
            <w:tcW w:w="1597" w:type="dxa"/>
            <w:tcBorders>
              <w:bottom w:val="single" w:sz="2" w:space="0" w:color="auto"/>
            </w:tcBorders>
            <w:vAlign w:val="center"/>
          </w:tcPr>
          <w:p w14:paraId="405C3118"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2-5; 3</w:t>
            </w:r>
          </w:p>
        </w:tc>
        <w:tc>
          <w:tcPr>
            <w:tcW w:w="1530" w:type="dxa"/>
            <w:tcBorders>
              <w:bottom w:val="single" w:sz="2" w:space="0" w:color="auto"/>
            </w:tcBorders>
            <w:vAlign w:val="center"/>
          </w:tcPr>
          <w:p w14:paraId="2BD42B2E" w14:textId="77777777" w:rsidR="00EB2631" w:rsidRPr="00226E89" w:rsidRDefault="00EB2631" w:rsidP="005926E1">
            <w:pPr>
              <w:spacing w:after="0" w:line="240" w:lineRule="auto"/>
              <w:jc w:val="center"/>
              <w:rPr>
                <w:rFonts w:ascii="Times New Roman" w:eastAsia="Times New Roman" w:hAnsi="Times New Roman" w:cs="Times New Roman"/>
                <w:color w:val="000000"/>
                <w:sz w:val="20"/>
                <w:szCs w:val="20"/>
              </w:rPr>
            </w:pPr>
            <w:r w:rsidRPr="00226E89">
              <w:rPr>
                <w:rFonts w:ascii="Times New Roman" w:eastAsia="Times New Roman" w:hAnsi="Times New Roman" w:cs="Times New Roman"/>
                <w:color w:val="000000"/>
                <w:sz w:val="20"/>
                <w:szCs w:val="20"/>
              </w:rPr>
              <w:t>Moderate</w:t>
            </w:r>
          </w:p>
        </w:tc>
        <w:tc>
          <w:tcPr>
            <w:tcW w:w="4050" w:type="dxa"/>
            <w:tcBorders>
              <w:bottom w:val="single" w:sz="2" w:space="0" w:color="auto"/>
            </w:tcBorders>
            <w:shd w:val="clear" w:color="auto" w:fill="auto"/>
            <w:vAlign w:val="center"/>
          </w:tcPr>
          <w:p w14:paraId="058945CD" w14:textId="77777777" w:rsidR="00EB2631" w:rsidRPr="00226E89" w:rsidRDefault="00EB2631" w:rsidP="005926E1">
            <w:pPr>
              <w:spacing w:after="0" w:line="240" w:lineRule="auto"/>
              <w:rPr>
                <w:rFonts w:ascii="Times New Roman" w:hAnsi="Times New Roman" w:cs="Times New Roman"/>
                <w:sz w:val="20"/>
                <w:szCs w:val="20"/>
              </w:rPr>
            </w:pPr>
            <w:r w:rsidRPr="00226E89">
              <w:rPr>
                <w:rFonts w:ascii="Times New Roman" w:hAnsi="Times New Roman" w:cs="Times New Roman"/>
                <w:sz w:val="20"/>
                <w:szCs w:val="20"/>
              </w:rPr>
              <w:t>Mixed with Spatterdock and Coontail</w:t>
            </w:r>
          </w:p>
        </w:tc>
      </w:tr>
      <w:tr w:rsidR="00EB2631" w:rsidRPr="00226E89" w14:paraId="1B2A3C5A" w14:textId="77777777" w:rsidTr="005926E1">
        <w:trPr>
          <w:gridAfter w:val="4"/>
          <w:wAfter w:w="8910" w:type="dxa"/>
          <w:trHeight w:val="395"/>
        </w:trPr>
        <w:tc>
          <w:tcPr>
            <w:tcW w:w="1345" w:type="dxa"/>
            <w:tcBorders>
              <w:top w:val="single" w:sz="4" w:space="0" w:color="auto"/>
              <w:left w:val="nil"/>
              <w:bottom w:val="nil"/>
              <w:right w:val="single" w:sz="4" w:space="0" w:color="auto"/>
            </w:tcBorders>
            <w:vAlign w:val="bottom"/>
          </w:tcPr>
          <w:p w14:paraId="18C1FA3E" w14:textId="77777777" w:rsidR="00EB2631" w:rsidRPr="00226E89" w:rsidRDefault="00EB2631" w:rsidP="005926E1">
            <w:pPr>
              <w:spacing w:after="0" w:line="240" w:lineRule="auto"/>
              <w:jc w:val="center"/>
              <w:rPr>
                <w:rFonts w:asciiTheme="majorBidi" w:hAnsiTheme="majorBidi" w:cstheme="majorBidi"/>
                <w:b/>
                <w:sz w:val="28"/>
                <w:szCs w:val="28"/>
              </w:rPr>
            </w:pPr>
            <w:r w:rsidRPr="00226E89">
              <w:rPr>
                <w:rFonts w:asciiTheme="majorBidi" w:hAnsiTheme="majorBidi" w:cstheme="majorBidi"/>
                <w:b/>
                <w:sz w:val="28"/>
                <w:szCs w:val="28"/>
              </w:rPr>
              <w:t>Total</w:t>
            </w:r>
          </w:p>
          <w:p w14:paraId="64A9E713" w14:textId="77777777" w:rsidR="00EB2631" w:rsidRPr="00226E89" w:rsidRDefault="00EB2631" w:rsidP="005926E1">
            <w:pPr>
              <w:spacing w:after="0" w:line="240" w:lineRule="auto"/>
              <w:jc w:val="center"/>
              <w:rPr>
                <w:rFonts w:asciiTheme="majorBidi" w:hAnsiTheme="majorBidi" w:cstheme="majorBidi"/>
                <w:b/>
                <w:sz w:val="28"/>
                <w:szCs w:val="28"/>
              </w:rPr>
            </w:pPr>
            <w:r w:rsidRPr="00226E89">
              <w:rPr>
                <w:rFonts w:asciiTheme="majorBidi" w:hAnsiTheme="majorBidi" w:cstheme="majorBidi"/>
                <w:b/>
                <w:sz w:val="28"/>
                <w:szCs w:val="28"/>
              </w:rPr>
              <w:t>Acres</w:t>
            </w:r>
          </w:p>
        </w:tc>
        <w:tc>
          <w:tcPr>
            <w:tcW w:w="1052" w:type="dxa"/>
            <w:tcBorders>
              <w:top w:val="single" w:sz="4" w:space="0" w:color="auto"/>
              <w:left w:val="single" w:sz="4" w:space="0" w:color="auto"/>
              <w:bottom w:val="single" w:sz="4" w:space="0" w:color="auto"/>
              <w:right w:val="single" w:sz="4" w:space="0" w:color="auto"/>
            </w:tcBorders>
            <w:vAlign w:val="center"/>
          </w:tcPr>
          <w:p w14:paraId="6512B9D6" w14:textId="77777777" w:rsidR="00EB2631" w:rsidRPr="00226E89" w:rsidRDefault="00EB2631" w:rsidP="005926E1">
            <w:pPr>
              <w:spacing w:after="0" w:line="240" w:lineRule="auto"/>
              <w:jc w:val="right"/>
              <w:rPr>
                <w:rFonts w:asciiTheme="majorBidi" w:hAnsiTheme="majorBidi" w:cstheme="majorBidi"/>
                <w:b/>
                <w:color w:val="000000"/>
                <w:sz w:val="28"/>
                <w:szCs w:val="28"/>
              </w:rPr>
            </w:pPr>
            <w:r w:rsidRPr="00226E89">
              <w:rPr>
                <w:rFonts w:asciiTheme="majorBidi" w:hAnsiTheme="majorBidi" w:cstheme="majorBidi"/>
                <w:b/>
                <w:color w:val="000000"/>
                <w:sz w:val="28"/>
                <w:szCs w:val="28"/>
              </w:rPr>
              <w:t>1.11</w:t>
            </w:r>
          </w:p>
        </w:tc>
        <w:tc>
          <w:tcPr>
            <w:tcW w:w="1018" w:type="dxa"/>
            <w:tcBorders>
              <w:top w:val="single" w:sz="4" w:space="0" w:color="auto"/>
              <w:left w:val="single" w:sz="4" w:space="0" w:color="auto"/>
              <w:bottom w:val="single" w:sz="4" w:space="0" w:color="auto"/>
              <w:right w:val="single" w:sz="4" w:space="0" w:color="auto"/>
            </w:tcBorders>
            <w:vAlign w:val="center"/>
          </w:tcPr>
          <w:p w14:paraId="1A704333" w14:textId="77777777" w:rsidR="00EB2631" w:rsidRPr="00226E89" w:rsidRDefault="00EB2631" w:rsidP="005926E1">
            <w:pPr>
              <w:spacing w:after="0" w:line="240" w:lineRule="auto"/>
              <w:jc w:val="right"/>
              <w:rPr>
                <w:rFonts w:ascii="Times New Roman" w:hAnsi="Times New Roman" w:cs="Times New Roman"/>
                <w:b/>
                <w:sz w:val="28"/>
                <w:szCs w:val="28"/>
              </w:rPr>
            </w:pPr>
            <w:r w:rsidRPr="00226E89">
              <w:rPr>
                <w:rFonts w:asciiTheme="majorBidi" w:hAnsiTheme="majorBidi" w:cstheme="majorBidi"/>
                <w:b/>
                <w:color w:val="000000"/>
                <w:sz w:val="28"/>
                <w:szCs w:val="28"/>
              </w:rPr>
              <w:t>0.16</w:t>
            </w:r>
          </w:p>
        </w:tc>
        <w:tc>
          <w:tcPr>
            <w:tcW w:w="1283" w:type="dxa"/>
            <w:tcBorders>
              <w:top w:val="single" w:sz="4" w:space="0" w:color="auto"/>
              <w:left w:val="single" w:sz="4" w:space="0" w:color="auto"/>
              <w:bottom w:val="single" w:sz="4" w:space="0" w:color="auto"/>
              <w:right w:val="single" w:sz="4" w:space="0" w:color="auto"/>
            </w:tcBorders>
            <w:vAlign w:val="center"/>
          </w:tcPr>
          <w:p w14:paraId="5FCECA0D" w14:textId="77777777" w:rsidR="00EB2631" w:rsidRPr="00226E89" w:rsidRDefault="00EB2631" w:rsidP="005926E1">
            <w:pPr>
              <w:spacing w:after="0" w:line="240" w:lineRule="auto"/>
              <w:jc w:val="right"/>
              <w:rPr>
                <w:rFonts w:asciiTheme="majorBidi" w:hAnsiTheme="majorBidi" w:cstheme="majorBidi"/>
                <w:b/>
                <w:color w:val="000000"/>
                <w:sz w:val="28"/>
                <w:szCs w:val="28"/>
              </w:rPr>
            </w:pPr>
            <w:r w:rsidRPr="00226E89">
              <w:rPr>
                <w:rFonts w:asciiTheme="majorBidi" w:hAnsiTheme="majorBidi" w:cstheme="majorBidi"/>
                <w:b/>
                <w:color w:val="000000"/>
                <w:sz w:val="28"/>
                <w:szCs w:val="28"/>
              </w:rPr>
              <w:t>+0.95</w:t>
            </w:r>
          </w:p>
        </w:tc>
      </w:tr>
    </w:tbl>
    <w:p w14:paraId="3E5A0430" w14:textId="4ADA3C96"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lastRenderedPageBreak/>
        <w:t>Table 2:  Historical Late</w:t>
      </w:r>
      <w:r w:rsidR="00116F9D" w:rsidRPr="00226E89">
        <w:rPr>
          <w:rFonts w:ascii="Times New Roman" w:hAnsi="Times New Roman" w:cs="Times New Roman"/>
          <w:b/>
          <w:sz w:val="28"/>
          <w:szCs w:val="28"/>
        </w:rPr>
        <w:t>-s</w:t>
      </w:r>
      <w:r w:rsidRPr="00226E89">
        <w:rPr>
          <w:rFonts w:ascii="Times New Roman" w:hAnsi="Times New Roman" w:cs="Times New Roman"/>
          <w:b/>
          <w:sz w:val="28"/>
          <w:szCs w:val="28"/>
        </w:rPr>
        <w:t>ummer/Fall Eurasian Water-milfoil Bed Mapping Summary</w:t>
      </w:r>
    </w:p>
    <w:p w14:paraId="1E5F87D2" w14:textId="77777777"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Little Trade Lake, Burnett County</w:t>
      </w:r>
    </w:p>
    <w:p w14:paraId="51EA49B9" w14:textId="77777777" w:rsidR="00EB2631" w:rsidRPr="00226E89" w:rsidRDefault="00EB2631" w:rsidP="00EB263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 xml:space="preserve">2012-2021 </w:t>
      </w:r>
    </w:p>
    <w:p w14:paraId="241B0E28" w14:textId="77777777" w:rsidR="00EB2631" w:rsidRPr="00226E89" w:rsidRDefault="00EB2631" w:rsidP="00EB2631">
      <w:pPr>
        <w:spacing w:after="0" w:line="240" w:lineRule="auto"/>
        <w:rPr>
          <w:rFonts w:ascii="Times New Roman" w:hAnsi="Times New Roman" w:cs="Times New Roman"/>
          <w:sz w:val="12"/>
          <w:szCs w:val="12"/>
        </w:rPr>
      </w:pPr>
    </w:p>
    <w:tbl>
      <w:tblPr>
        <w:tblW w:w="4570" w:type="pct"/>
        <w:tblInd w:w="5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251"/>
        <w:gridCol w:w="1066"/>
        <w:gridCol w:w="1066"/>
        <w:gridCol w:w="1198"/>
        <w:gridCol w:w="1066"/>
        <w:gridCol w:w="1066"/>
        <w:gridCol w:w="1066"/>
        <w:gridCol w:w="1066"/>
        <w:gridCol w:w="1066"/>
        <w:gridCol w:w="1066"/>
        <w:gridCol w:w="1066"/>
      </w:tblGrid>
      <w:tr w:rsidR="00EB2631" w:rsidRPr="00226E89" w14:paraId="695EA170" w14:textId="77777777" w:rsidTr="005926E1">
        <w:trPr>
          <w:trHeight w:val="255"/>
        </w:trPr>
        <w:tc>
          <w:tcPr>
            <w:tcW w:w="621" w:type="pct"/>
            <w:tcBorders>
              <w:top w:val="single" w:sz="4" w:space="0" w:color="auto"/>
              <w:left w:val="single" w:sz="4" w:space="0" w:color="auto"/>
              <w:bottom w:val="single" w:sz="2" w:space="0" w:color="auto"/>
              <w:right w:val="single" w:sz="2" w:space="0" w:color="auto"/>
            </w:tcBorders>
            <w:vAlign w:val="center"/>
          </w:tcPr>
          <w:p w14:paraId="3CFAE71A"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 xml:space="preserve">Bed </w:t>
            </w:r>
          </w:p>
          <w:p w14:paraId="0080B0BB"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Number</w:t>
            </w:r>
          </w:p>
        </w:tc>
        <w:tc>
          <w:tcPr>
            <w:tcW w:w="438" w:type="pct"/>
            <w:tcBorders>
              <w:top w:val="single" w:sz="4" w:space="0" w:color="auto"/>
              <w:left w:val="single" w:sz="2" w:space="0" w:color="auto"/>
              <w:bottom w:val="single" w:sz="2" w:space="0" w:color="auto"/>
              <w:right w:val="single" w:sz="2" w:space="0" w:color="auto"/>
            </w:tcBorders>
            <w:vAlign w:val="center"/>
          </w:tcPr>
          <w:p w14:paraId="6408B911"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2021 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3DB0B7CA"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2020 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3F8793EE"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2019</w:t>
            </w:r>
          </w:p>
          <w:p w14:paraId="4F42D93E"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5294F9D0"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2018</w:t>
            </w:r>
          </w:p>
          <w:p w14:paraId="384075AF"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1BEF7B3D"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2017</w:t>
            </w:r>
          </w:p>
          <w:p w14:paraId="4D57A3A2"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362D5AD7"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2016</w:t>
            </w:r>
          </w:p>
          <w:p w14:paraId="0502AD8B"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52C87341"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2015 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6EFA6292"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2014</w:t>
            </w:r>
          </w:p>
          <w:p w14:paraId="16A472B4"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8" w:type="pct"/>
            <w:tcBorders>
              <w:top w:val="single" w:sz="4" w:space="0" w:color="auto"/>
              <w:left w:val="single" w:sz="2" w:space="0" w:color="auto"/>
              <w:bottom w:val="single" w:sz="2" w:space="0" w:color="auto"/>
              <w:right w:val="single" w:sz="2" w:space="0" w:color="auto"/>
            </w:tcBorders>
            <w:vAlign w:val="center"/>
          </w:tcPr>
          <w:p w14:paraId="3DD11A04"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2013</w:t>
            </w:r>
          </w:p>
          <w:p w14:paraId="19DFCEE4"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c>
          <w:tcPr>
            <w:tcW w:w="437" w:type="pct"/>
            <w:tcBorders>
              <w:top w:val="single" w:sz="4" w:space="0" w:color="auto"/>
              <w:left w:val="single" w:sz="2" w:space="0" w:color="auto"/>
              <w:bottom w:val="single" w:sz="2" w:space="0" w:color="auto"/>
              <w:right w:val="single" w:sz="2" w:space="0" w:color="auto"/>
            </w:tcBorders>
            <w:vAlign w:val="center"/>
          </w:tcPr>
          <w:p w14:paraId="3A10C696"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2012</w:t>
            </w:r>
          </w:p>
          <w:p w14:paraId="309F4674" w14:textId="77777777" w:rsidR="00EB2631" w:rsidRPr="00226E89" w:rsidRDefault="00EB2631" w:rsidP="005926E1">
            <w:pPr>
              <w:spacing w:after="0" w:line="240" w:lineRule="auto"/>
              <w:jc w:val="center"/>
              <w:rPr>
                <w:rFonts w:ascii="Times New Roman" w:hAnsi="Times New Roman" w:cs="Times New Roman"/>
                <w:b/>
                <w:color w:val="000000"/>
                <w:sz w:val="24"/>
                <w:szCs w:val="24"/>
              </w:rPr>
            </w:pPr>
            <w:r w:rsidRPr="00226E89">
              <w:rPr>
                <w:rFonts w:ascii="Times New Roman" w:hAnsi="Times New Roman" w:cs="Times New Roman"/>
                <w:b/>
                <w:color w:val="000000"/>
                <w:sz w:val="24"/>
                <w:szCs w:val="24"/>
              </w:rPr>
              <w:t>Area in Acres</w:t>
            </w:r>
          </w:p>
        </w:tc>
      </w:tr>
      <w:tr w:rsidR="00EB2631" w:rsidRPr="00226E89" w14:paraId="4E6713A4" w14:textId="77777777" w:rsidTr="005926E1">
        <w:trPr>
          <w:trHeight w:val="255"/>
        </w:trPr>
        <w:tc>
          <w:tcPr>
            <w:tcW w:w="621" w:type="pct"/>
            <w:tcBorders>
              <w:left w:val="single" w:sz="4" w:space="0" w:color="auto"/>
            </w:tcBorders>
            <w:vAlign w:val="center"/>
          </w:tcPr>
          <w:p w14:paraId="6E64229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w:t>
            </w:r>
          </w:p>
        </w:tc>
        <w:tc>
          <w:tcPr>
            <w:tcW w:w="438" w:type="pct"/>
            <w:vAlign w:val="center"/>
          </w:tcPr>
          <w:p w14:paraId="12902A6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0.37</w:t>
            </w:r>
          </w:p>
        </w:tc>
        <w:tc>
          <w:tcPr>
            <w:tcW w:w="438" w:type="pct"/>
            <w:vAlign w:val="center"/>
          </w:tcPr>
          <w:p w14:paraId="3FB7EE76"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0.10</w:t>
            </w:r>
          </w:p>
        </w:tc>
        <w:tc>
          <w:tcPr>
            <w:tcW w:w="438" w:type="pct"/>
            <w:vAlign w:val="center"/>
          </w:tcPr>
          <w:p w14:paraId="0E44096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32A44E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0.93</w:t>
            </w:r>
          </w:p>
        </w:tc>
        <w:tc>
          <w:tcPr>
            <w:tcW w:w="438" w:type="pct"/>
            <w:vAlign w:val="center"/>
          </w:tcPr>
          <w:p w14:paraId="67A3505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7F4E6A2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0.06</w:t>
            </w:r>
          </w:p>
        </w:tc>
        <w:tc>
          <w:tcPr>
            <w:tcW w:w="438" w:type="pct"/>
            <w:vAlign w:val="center"/>
          </w:tcPr>
          <w:p w14:paraId="7E4A613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6810E5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3.84</w:t>
            </w:r>
          </w:p>
        </w:tc>
        <w:tc>
          <w:tcPr>
            <w:tcW w:w="438" w:type="pct"/>
            <w:vAlign w:val="center"/>
          </w:tcPr>
          <w:p w14:paraId="20100DD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4.61</w:t>
            </w:r>
          </w:p>
        </w:tc>
        <w:tc>
          <w:tcPr>
            <w:tcW w:w="437" w:type="pct"/>
            <w:vAlign w:val="center"/>
          </w:tcPr>
          <w:p w14:paraId="22EF38E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2.16</w:t>
            </w:r>
          </w:p>
        </w:tc>
      </w:tr>
      <w:tr w:rsidR="00EB2631" w:rsidRPr="00226E89" w14:paraId="008D88C4" w14:textId="77777777" w:rsidTr="005926E1">
        <w:trPr>
          <w:trHeight w:val="255"/>
        </w:trPr>
        <w:tc>
          <w:tcPr>
            <w:tcW w:w="621" w:type="pct"/>
            <w:tcBorders>
              <w:left w:val="single" w:sz="4" w:space="0" w:color="auto"/>
            </w:tcBorders>
            <w:vAlign w:val="center"/>
          </w:tcPr>
          <w:p w14:paraId="636961F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1A</w:t>
            </w:r>
          </w:p>
        </w:tc>
        <w:tc>
          <w:tcPr>
            <w:tcW w:w="438" w:type="pct"/>
            <w:vAlign w:val="center"/>
          </w:tcPr>
          <w:p w14:paraId="5CE0A722"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3178B21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7E552E6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4E18CD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0.18</w:t>
            </w:r>
          </w:p>
        </w:tc>
        <w:tc>
          <w:tcPr>
            <w:tcW w:w="438" w:type="pct"/>
            <w:vAlign w:val="center"/>
          </w:tcPr>
          <w:p w14:paraId="7BE4FE2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0.04</w:t>
            </w:r>
          </w:p>
        </w:tc>
        <w:tc>
          <w:tcPr>
            <w:tcW w:w="438" w:type="pct"/>
            <w:vAlign w:val="center"/>
          </w:tcPr>
          <w:p w14:paraId="1AF612A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D36626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5A6A5CD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D797AE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786CC9F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4C3535ED" w14:textId="77777777" w:rsidTr="005926E1">
        <w:trPr>
          <w:trHeight w:val="255"/>
        </w:trPr>
        <w:tc>
          <w:tcPr>
            <w:tcW w:w="621" w:type="pct"/>
            <w:tcBorders>
              <w:left w:val="single" w:sz="4" w:space="0" w:color="auto"/>
            </w:tcBorders>
            <w:vAlign w:val="center"/>
          </w:tcPr>
          <w:p w14:paraId="50C46DF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2</w:t>
            </w:r>
          </w:p>
        </w:tc>
        <w:tc>
          <w:tcPr>
            <w:tcW w:w="438" w:type="pct"/>
            <w:vAlign w:val="center"/>
          </w:tcPr>
          <w:p w14:paraId="1ABA8CD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1BB0F8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0501AB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C1EBD4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250E80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54E1C21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0.02</w:t>
            </w:r>
          </w:p>
        </w:tc>
        <w:tc>
          <w:tcPr>
            <w:tcW w:w="438" w:type="pct"/>
            <w:vAlign w:val="center"/>
          </w:tcPr>
          <w:p w14:paraId="73E0922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9539DD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Merged</w:t>
            </w:r>
          </w:p>
        </w:tc>
        <w:tc>
          <w:tcPr>
            <w:tcW w:w="438" w:type="pct"/>
            <w:vAlign w:val="center"/>
          </w:tcPr>
          <w:p w14:paraId="67D9FE8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Merged</w:t>
            </w:r>
          </w:p>
        </w:tc>
        <w:tc>
          <w:tcPr>
            <w:tcW w:w="437" w:type="pct"/>
            <w:vAlign w:val="center"/>
          </w:tcPr>
          <w:p w14:paraId="3105F28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Merged</w:t>
            </w:r>
          </w:p>
        </w:tc>
      </w:tr>
      <w:tr w:rsidR="00EB2631" w:rsidRPr="00226E89" w14:paraId="7F293070" w14:textId="77777777" w:rsidTr="005926E1">
        <w:trPr>
          <w:trHeight w:val="255"/>
        </w:trPr>
        <w:tc>
          <w:tcPr>
            <w:tcW w:w="621" w:type="pct"/>
            <w:tcBorders>
              <w:left w:val="single" w:sz="4" w:space="0" w:color="auto"/>
            </w:tcBorders>
            <w:vAlign w:val="center"/>
          </w:tcPr>
          <w:p w14:paraId="306290A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3</w:t>
            </w:r>
          </w:p>
        </w:tc>
        <w:tc>
          <w:tcPr>
            <w:tcW w:w="438" w:type="pct"/>
            <w:vAlign w:val="center"/>
          </w:tcPr>
          <w:p w14:paraId="5053278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0.01</w:t>
            </w:r>
          </w:p>
        </w:tc>
        <w:tc>
          <w:tcPr>
            <w:tcW w:w="438" w:type="pct"/>
            <w:vAlign w:val="center"/>
          </w:tcPr>
          <w:p w14:paraId="21218632"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1E25FF9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0.22</w:t>
            </w:r>
          </w:p>
        </w:tc>
        <w:tc>
          <w:tcPr>
            <w:tcW w:w="438" w:type="pct"/>
            <w:vAlign w:val="center"/>
          </w:tcPr>
          <w:p w14:paraId="32C9F12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8356E1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4CC303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86142C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0.65</w:t>
            </w:r>
          </w:p>
        </w:tc>
        <w:tc>
          <w:tcPr>
            <w:tcW w:w="438" w:type="pct"/>
            <w:vAlign w:val="center"/>
          </w:tcPr>
          <w:p w14:paraId="364BC5F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0.23</w:t>
            </w:r>
          </w:p>
        </w:tc>
        <w:tc>
          <w:tcPr>
            <w:tcW w:w="438" w:type="pct"/>
            <w:vAlign w:val="center"/>
          </w:tcPr>
          <w:p w14:paraId="13F6E11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0.03</w:t>
            </w:r>
          </w:p>
        </w:tc>
        <w:tc>
          <w:tcPr>
            <w:tcW w:w="437" w:type="pct"/>
            <w:vAlign w:val="center"/>
          </w:tcPr>
          <w:p w14:paraId="0124E31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360F5E99" w14:textId="77777777" w:rsidTr="005926E1">
        <w:trPr>
          <w:trHeight w:val="255"/>
        </w:trPr>
        <w:tc>
          <w:tcPr>
            <w:tcW w:w="621" w:type="pct"/>
            <w:tcBorders>
              <w:left w:val="single" w:sz="4" w:space="0" w:color="auto"/>
            </w:tcBorders>
            <w:vAlign w:val="center"/>
          </w:tcPr>
          <w:p w14:paraId="6A342A4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4</w:t>
            </w:r>
          </w:p>
        </w:tc>
        <w:tc>
          <w:tcPr>
            <w:tcW w:w="438" w:type="pct"/>
            <w:vAlign w:val="center"/>
          </w:tcPr>
          <w:p w14:paraId="6E46D941"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2F098F4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1CCB13A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0.04</w:t>
            </w:r>
          </w:p>
        </w:tc>
        <w:tc>
          <w:tcPr>
            <w:tcW w:w="438" w:type="pct"/>
            <w:vAlign w:val="center"/>
          </w:tcPr>
          <w:p w14:paraId="35BEAF1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0.06</w:t>
            </w:r>
          </w:p>
        </w:tc>
        <w:tc>
          <w:tcPr>
            <w:tcW w:w="438" w:type="pct"/>
            <w:vAlign w:val="center"/>
          </w:tcPr>
          <w:p w14:paraId="6F50A82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0.07</w:t>
            </w:r>
          </w:p>
        </w:tc>
        <w:tc>
          <w:tcPr>
            <w:tcW w:w="438" w:type="pct"/>
            <w:vAlign w:val="center"/>
          </w:tcPr>
          <w:p w14:paraId="044FB7F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15213E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0.58</w:t>
            </w:r>
          </w:p>
        </w:tc>
        <w:tc>
          <w:tcPr>
            <w:tcW w:w="438" w:type="pct"/>
            <w:vAlign w:val="center"/>
          </w:tcPr>
          <w:p w14:paraId="44D1E76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3A6F82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778B4CD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2D9FA752" w14:textId="77777777" w:rsidTr="005926E1">
        <w:trPr>
          <w:trHeight w:val="255"/>
        </w:trPr>
        <w:tc>
          <w:tcPr>
            <w:tcW w:w="621" w:type="pct"/>
            <w:tcBorders>
              <w:left w:val="single" w:sz="4" w:space="0" w:color="auto"/>
            </w:tcBorders>
            <w:vAlign w:val="center"/>
          </w:tcPr>
          <w:p w14:paraId="06ACD78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4B</w:t>
            </w:r>
          </w:p>
        </w:tc>
        <w:tc>
          <w:tcPr>
            <w:tcW w:w="438" w:type="pct"/>
            <w:vAlign w:val="center"/>
          </w:tcPr>
          <w:p w14:paraId="2FD5BFA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3626EA99"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E02C38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B12F02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092C14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0.07</w:t>
            </w:r>
          </w:p>
        </w:tc>
        <w:tc>
          <w:tcPr>
            <w:tcW w:w="438" w:type="pct"/>
            <w:vAlign w:val="center"/>
          </w:tcPr>
          <w:p w14:paraId="590ECAB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782BDB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0.26</w:t>
            </w:r>
          </w:p>
        </w:tc>
        <w:tc>
          <w:tcPr>
            <w:tcW w:w="438" w:type="pct"/>
            <w:vAlign w:val="center"/>
          </w:tcPr>
          <w:p w14:paraId="5DB5186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775279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347CAA5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1451E147" w14:textId="77777777" w:rsidTr="005926E1">
        <w:trPr>
          <w:trHeight w:val="255"/>
        </w:trPr>
        <w:tc>
          <w:tcPr>
            <w:tcW w:w="621" w:type="pct"/>
            <w:tcBorders>
              <w:left w:val="single" w:sz="4" w:space="0" w:color="auto"/>
            </w:tcBorders>
            <w:vAlign w:val="center"/>
          </w:tcPr>
          <w:p w14:paraId="60E2B4D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5 and 5A</w:t>
            </w:r>
          </w:p>
        </w:tc>
        <w:tc>
          <w:tcPr>
            <w:tcW w:w="438" w:type="pct"/>
            <w:vAlign w:val="center"/>
          </w:tcPr>
          <w:p w14:paraId="7440F4A5"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0.02</w:t>
            </w:r>
          </w:p>
        </w:tc>
        <w:tc>
          <w:tcPr>
            <w:tcW w:w="438" w:type="pct"/>
            <w:vAlign w:val="center"/>
          </w:tcPr>
          <w:p w14:paraId="7AF65BE5"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5830471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F23402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660DE0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0.01</w:t>
            </w:r>
          </w:p>
        </w:tc>
        <w:tc>
          <w:tcPr>
            <w:tcW w:w="438" w:type="pct"/>
            <w:vAlign w:val="center"/>
          </w:tcPr>
          <w:p w14:paraId="1D318AE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0AB99A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0.52</w:t>
            </w:r>
          </w:p>
        </w:tc>
        <w:tc>
          <w:tcPr>
            <w:tcW w:w="438" w:type="pct"/>
            <w:vAlign w:val="center"/>
          </w:tcPr>
          <w:p w14:paraId="2231DF8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E5810C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4389B0D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709F8F74" w14:textId="77777777" w:rsidTr="005926E1">
        <w:trPr>
          <w:trHeight w:val="255"/>
        </w:trPr>
        <w:tc>
          <w:tcPr>
            <w:tcW w:w="621" w:type="pct"/>
            <w:tcBorders>
              <w:left w:val="single" w:sz="4" w:space="0" w:color="auto"/>
            </w:tcBorders>
            <w:vAlign w:val="center"/>
          </w:tcPr>
          <w:p w14:paraId="243C2AF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5B</w:t>
            </w:r>
          </w:p>
        </w:tc>
        <w:tc>
          <w:tcPr>
            <w:tcW w:w="438" w:type="pct"/>
            <w:vAlign w:val="center"/>
          </w:tcPr>
          <w:p w14:paraId="3349658E"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0.10</w:t>
            </w:r>
          </w:p>
        </w:tc>
        <w:tc>
          <w:tcPr>
            <w:tcW w:w="438" w:type="pct"/>
            <w:vAlign w:val="center"/>
          </w:tcPr>
          <w:p w14:paraId="21C9BCE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&lt;0.01</w:t>
            </w:r>
          </w:p>
        </w:tc>
        <w:tc>
          <w:tcPr>
            <w:tcW w:w="438" w:type="pct"/>
            <w:vAlign w:val="center"/>
          </w:tcPr>
          <w:p w14:paraId="5361766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&lt;0.01</w:t>
            </w:r>
          </w:p>
        </w:tc>
        <w:tc>
          <w:tcPr>
            <w:tcW w:w="438" w:type="pct"/>
            <w:vAlign w:val="center"/>
          </w:tcPr>
          <w:p w14:paraId="5D0786D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0.02</w:t>
            </w:r>
          </w:p>
        </w:tc>
        <w:tc>
          <w:tcPr>
            <w:tcW w:w="438" w:type="pct"/>
            <w:vAlign w:val="center"/>
          </w:tcPr>
          <w:p w14:paraId="04CC958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0.07</w:t>
            </w:r>
          </w:p>
        </w:tc>
        <w:tc>
          <w:tcPr>
            <w:tcW w:w="438" w:type="pct"/>
            <w:vAlign w:val="center"/>
          </w:tcPr>
          <w:p w14:paraId="379181C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42CCDC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0.33</w:t>
            </w:r>
          </w:p>
        </w:tc>
        <w:tc>
          <w:tcPr>
            <w:tcW w:w="438" w:type="pct"/>
            <w:vAlign w:val="center"/>
          </w:tcPr>
          <w:p w14:paraId="25DEB89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C5B366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0243730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65418889" w14:textId="77777777" w:rsidTr="005926E1">
        <w:trPr>
          <w:trHeight w:val="255"/>
        </w:trPr>
        <w:tc>
          <w:tcPr>
            <w:tcW w:w="621" w:type="pct"/>
            <w:tcBorders>
              <w:left w:val="single" w:sz="4" w:space="0" w:color="auto"/>
            </w:tcBorders>
            <w:vAlign w:val="center"/>
          </w:tcPr>
          <w:p w14:paraId="344F47C9"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6</w:t>
            </w:r>
          </w:p>
        </w:tc>
        <w:tc>
          <w:tcPr>
            <w:tcW w:w="438" w:type="pct"/>
            <w:vAlign w:val="center"/>
          </w:tcPr>
          <w:p w14:paraId="6081B120"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6A7500EC"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25B157F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F879C3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080670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8FE8111"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6AA421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CB743A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DAC285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2093E83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742EE076" w14:textId="77777777" w:rsidTr="005926E1">
        <w:trPr>
          <w:trHeight w:val="255"/>
        </w:trPr>
        <w:tc>
          <w:tcPr>
            <w:tcW w:w="621" w:type="pct"/>
            <w:tcBorders>
              <w:left w:val="single" w:sz="4" w:space="0" w:color="auto"/>
            </w:tcBorders>
            <w:vAlign w:val="center"/>
          </w:tcPr>
          <w:p w14:paraId="1E1FCCD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7</w:t>
            </w:r>
          </w:p>
        </w:tc>
        <w:tc>
          <w:tcPr>
            <w:tcW w:w="438" w:type="pct"/>
            <w:vAlign w:val="center"/>
          </w:tcPr>
          <w:p w14:paraId="4501D1C8"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0.03</w:t>
            </w:r>
          </w:p>
        </w:tc>
        <w:tc>
          <w:tcPr>
            <w:tcW w:w="438" w:type="pct"/>
            <w:vAlign w:val="center"/>
          </w:tcPr>
          <w:p w14:paraId="71D9CDA7"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4BB3845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0.22</w:t>
            </w:r>
          </w:p>
        </w:tc>
        <w:tc>
          <w:tcPr>
            <w:tcW w:w="438" w:type="pct"/>
            <w:vAlign w:val="center"/>
          </w:tcPr>
          <w:p w14:paraId="40E9D80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0.06</w:t>
            </w:r>
          </w:p>
        </w:tc>
        <w:tc>
          <w:tcPr>
            <w:tcW w:w="438" w:type="pct"/>
            <w:vAlign w:val="center"/>
          </w:tcPr>
          <w:p w14:paraId="6610474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0.04</w:t>
            </w:r>
          </w:p>
        </w:tc>
        <w:tc>
          <w:tcPr>
            <w:tcW w:w="438" w:type="pct"/>
            <w:vAlign w:val="center"/>
          </w:tcPr>
          <w:p w14:paraId="198B290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0.02</w:t>
            </w:r>
          </w:p>
        </w:tc>
        <w:tc>
          <w:tcPr>
            <w:tcW w:w="438" w:type="pct"/>
            <w:vAlign w:val="center"/>
          </w:tcPr>
          <w:p w14:paraId="0AB1371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0.31</w:t>
            </w:r>
          </w:p>
        </w:tc>
        <w:tc>
          <w:tcPr>
            <w:tcW w:w="438" w:type="pct"/>
            <w:vAlign w:val="center"/>
          </w:tcPr>
          <w:p w14:paraId="4B9BA03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C5E013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2D60C33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7C20AD2C" w14:textId="77777777" w:rsidTr="005926E1">
        <w:trPr>
          <w:trHeight w:val="255"/>
        </w:trPr>
        <w:tc>
          <w:tcPr>
            <w:tcW w:w="621" w:type="pct"/>
            <w:tcBorders>
              <w:left w:val="single" w:sz="4" w:space="0" w:color="auto"/>
            </w:tcBorders>
            <w:vAlign w:val="center"/>
          </w:tcPr>
          <w:p w14:paraId="4565FEE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8A and 8B</w:t>
            </w:r>
          </w:p>
        </w:tc>
        <w:tc>
          <w:tcPr>
            <w:tcW w:w="438" w:type="pct"/>
            <w:vAlign w:val="center"/>
          </w:tcPr>
          <w:p w14:paraId="74F01338"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391E337F"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56AA553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0.19</w:t>
            </w:r>
          </w:p>
        </w:tc>
        <w:tc>
          <w:tcPr>
            <w:tcW w:w="438" w:type="pct"/>
            <w:vAlign w:val="center"/>
          </w:tcPr>
          <w:p w14:paraId="5F9332A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D0A580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0.10</w:t>
            </w:r>
          </w:p>
        </w:tc>
        <w:tc>
          <w:tcPr>
            <w:tcW w:w="438" w:type="pct"/>
            <w:vAlign w:val="center"/>
          </w:tcPr>
          <w:p w14:paraId="00DFE2F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8127F6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0.42</w:t>
            </w:r>
          </w:p>
        </w:tc>
        <w:tc>
          <w:tcPr>
            <w:tcW w:w="438" w:type="pct"/>
            <w:vAlign w:val="center"/>
          </w:tcPr>
          <w:p w14:paraId="68ADBD2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C3E4B6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2CDED86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4D2C0924" w14:textId="77777777" w:rsidTr="005926E1">
        <w:trPr>
          <w:trHeight w:val="255"/>
        </w:trPr>
        <w:tc>
          <w:tcPr>
            <w:tcW w:w="621" w:type="pct"/>
            <w:tcBorders>
              <w:left w:val="single" w:sz="4" w:space="0" w:color="auto"/>
            </w:tcBorders>
            <w:vAlign w:val="center"/>
          </w:tcPr>
          <w:p w14:paraId="0CA0755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9 and 9A</w:t>
            </w:r>
          </w:p>
        </w:tc>
        <w:tc>
          <w:tcPr>
            <w:tcW w:w="438" w:type="pct"/>
            <w:vAlign w:val="center"/>
          </w:tcPr>
          <w:p w14:paraId="02C12926"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0.12</w:t>
            </w:r>
          </w:p>
        </w:tc>
        <w:tc>
          <w:tcPr>
            <w:tcW w:w="438" w:type="pct"/>
            <w:vAlign w:val="center"/>
          </w:tcPr>
          <w:p w14:paraId="47545B4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0.04</w:t>
            </w:r>
          </w:p>
        </w:tc>
        <w:tc>
          <w:tcPr>
            <w:tcW w:w="438" w:type="pct"/>
            <w:vAlign w:val="center"/>
          </w:tcPr>
          <w:p w14:paraId="0A3F007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0.07</w:t>
            </w:r>
          </w:p>
        </w:tc>
        <w:tc>
          <w:tcPr>
            <w:tcW w:w="438" w:type="pct"/>
            <w:vAlign w:val="center"/>
          </w:tcPr>
          <w:p w14:paraId="2E020397"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E50855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0.01</w:t>
            </w:r>
          </w:p>
        </w:tc>
        <w:tc>
          <w:tcPr>
            <w:tcW w:w="438" w:type="pct"/>
            <w:vAlign w:val="center"/>
          </w:tcPr>
          <w:p w14:paraId="1217E0AE"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9131BA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D19729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44F0F2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28046F3C"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00DC1B91" w14:textId="77777777" w:rsidTr="005926E1">
        <w:trPr>
          <w:trHeight w:val="255"/>
        </w:trPr>
        <w:tc>
          <w:tcPr>
            <w:tcW w:w="621" w:type="pct"/>
            <w:tcBorders>
              <w:left w:val="single" w:sz="4" w:space="0" w:color="auto"/>
            </w:tcBorders>
            <w:vAlign w:val="center"/>
          </w:tcPr>
          <w:p w14:paraId="2D679AB2"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10</w:t>
            </w:r>
          </w:p>
        </w:tc>
        <w:tc>
          <w:tcPr>
            <w:tcW w:w="438" w:type="pct"/>
            <w:vAlign w:val="center"/>
          </w:tcPr>
          <w:p w14:paraId="7AA678BA"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0.15</w:t>
            </w:r>
          </w:p>
        </w:tc>
        <w:tc>
          <w:tcPr>
            <w:tcW w:w="438" w:type="pct"/>
            <w:vAlign w:val="center"/>
          </w:tcPr>
          <w:p w14:paraId="5F725E25"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4192A4E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0.11</w:t>
            </w:r>
          </w:p>
        </w:tc>
        <w:tc>
          <w:tcPr>
            <w:tcW w:w="438" w:type="pct"/>
            <w:vAlign w:val="center"/>
          </w:tcPr>
          <w:p w14:paraId="31CD2E9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0.05</w:t>
            </w:r>
          </w:p>
        </w:tc>
        <w:tc>
          <w:tcPr>
            <w:tcW w:w="438" w:type="pct"/>
            <w:vAlign w:val="center"/>
          </w:tcPr>
          <w:p w14:paraId="27818704"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0.05</w:t>
            </w:r>
          </w:p>
        </w:tc>
        <w:tc>
          <w:tcPr>
            <w:tcW w:w="438" w:type="pct"/>
            <w:vAlign w:val="center"/>
          </w:tcPr>
          <w:p w14:paraId="2F25595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6E1B4A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0.51</w:t>
            </w:r>
          </w:p>
        </w:tc>
        <w:tc>
          <w:tcPr>
            <w:tcW w:w="438" w:type="pct"/>
            <w:vAlign w:val="center"/>
          </w:tcPr>
          <w:p w14:paraId="5BDD28A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E6DD71A"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66E1D603"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158D2227" w14:textId="77777777" w:rsidTr="005926E1">
        <w:trPr>
          <w:trHeight w:val="255"/>
        </w:trPr>
        <w:tc>
          <w:tcPr>
            <w:tcW w:w="621" w:type="pct"/>
            <w:tcBorders>
              <w:left w:val="single" w:sz="4" w:space="0" w:color="auto"/>
              <w:bottom w:val="single" w:sz="4" w:space="0" w:color="auto"/>
            </w:tcBorders>
            <w:vAlign w:val="center"/>
          </w:tcPr>
          <w:p w14:paraId="171A416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10A</w:t>
            </w:r>
          </w:p>
        </w:tc>
        <w:tc>
          <w:tcPr>
            <w:tcW w:w="438" w:type="pct"/>
            <w:vAlign w:val="center"/>
          </w:tcPr>
          <w:p w14:paraId="654CAB78"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0.17</w:t>
            </w:r>
          </w:p>
        </w:tc>
        <w:tc>
          <w:tcPr>
            <w:tcW w:w="438" w:type="pct"/>
            <w:vAlign w:val="center"/>
          </w:tcPr>
          <w:p w14:paraId="495AFAC4" w14:textId="77777777" w:rsidR="00EB2631" w:rsidRPr="00226E89" w:rsidRDefault="00EB2631" w:rsidP="005926E1">
            <w:pPr>
              <w:spacing w:after="0" w:line="240" w:lineRule="auto"/>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0.02</w:t>
            </w:r>
          </w:p>
        </w:tc>
        <w:tc>
          <w:tcPr>
            <w:tcW w:w="438" w:type="pct"/>
            <w:vAlign w:val="center"/>
          </w:tcPr>
          <w:p w14:paraId="4252FD08"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0.15</w:t>
            </w:r>
          </w:p>
        </w:tc>
        <w:tc>
          <w:tcPr>
            <w:tcW w:w="438" w:type="pct"/>
            <w:vAlign w:val="center"/>
          </w:tcPr>
          <w:p w14:paraId="04C1EEDB"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EF4FDF5"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0.10</w:t>
            </w:r>
          </w:p>
        </w:tc>
        <w:tc>
          <w:tcPr>
            <w:tcW w:w="438" w:type="pct"/>
            <w:vAlign w:val="center"/>
          </w:tcPr>
          <w:p w14:paraId="37BF74E6"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0.11</w:t>
            </w:r>
          </w:p>
        </w:tc>
        <w:tc>
          <w:tcPr>
            <w:tcW w:w="438" w:type="pct"/>
            <w:vAlign w:val="center"/>
          </w:tcPr>
          <w:p w14:paraId="46F46DAD"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A2062AF"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776AF7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5F3529B0" w14:textId="77777777" w:rsidR="00EB2631" w:rsidRPr="00226E89" w:rsidRDefault="00EB2631" w:rsidP="005926E1">
            <w:pPr>
              <w:spacing w:after="0" w:line="240" w:lineRule="auto"/>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0D06AFDC" w14:textId="77777777" w:rsidTr="005926E1">
        <w:trPr>
          <w:trHeight w:val="255"/>
        </w:trPr>
        <w:tc>
          <w:tcPr>
            <w:tcW w:w="621" w:type="pct"/>
            <w:tcBorders>
              <w:left w:val="single" w:sz="4" w:space="0" w:color="auto"/>
              <w:bottom w:val="single" w:sz="4" w:space="0" w:color="auto"/>
            </w:tcBorders>
            <w:vAlign w:val="center"/>
          </w:tcPr>
          <w:p w14:paraId="6263E425"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10B</w:t>
            </w:r>
          </w:p>
        </w:tc>
        <w:tc>
          <w:tcPr>
            <w:tcW w:w="438" w:type="pct"/>
            <w:vAlign w:val="center"/>
          </w:tcPr>
          <w:p w14:paraId="2D343F34"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4869669C"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E925BC5"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FD75A07"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3A580A2"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F448246"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2466C7B"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0.05</w:t>
            </w:r>
          </w:p>
        </w:tc>
        <w:tc>
          <w:tcPr>
            <w:tcW w:w="438" w:type="pct"/>
            <w:vAlign w:val="center"/>
          </w:tcPr>
          <w:p w14:paraId="02BC753E"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2EA74B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478D2664"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22A10FFD" w14:textId="77777777" w:rsidTr="005926E1">
        <w:trPr>
          <w:trHeight w:val="255"/>
        </w:trPr>
        <w:tc>
          <w:tcPr>
            <w:tcW w:w="621" w:type="pct"/>
            <w:tcBorders>
              <w:left w:val="single" w:sz="4" w:space="0" w:color="auto"/>
              <w:bottom w:val="single" w:sz="4" w:space="0" w:color="auto"/>
            </w:tcBorders>
            <w:vAlign w:val="center"/>
          </w:tcPr>
          <w:p w14:paraId="5495431E"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11</w:t>
            </w:r>
          </w:p>
        </w:tc>
        <w:tc>
          <w:tcPr>
            <w:tcW w:w="438" w:type="pct"/>
            <w:vAlign w:val="center"/>
          </w:tcPr>
          <w:p w14:paraId="7D3CB893"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1D81E813"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1BB0E05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0.05</w:t>
            </w:r>
          </w:p>
        </w:tc>
        <w:tc>
          <w:tcPr>
            <w:tcW w:w="438" w:type="pct"/>
            <w:vAlign w:val="center"/>
          </w:tcPr>
          <w:p w14:paraId="6B9C4A37"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65D8188A"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E324A0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0.01</w:t>
            </w:r>
          </w:p>
        </w:tc>
        <w:tc>
          <w:tcPr>
            <w:tcW w:w="438" w:type="pct"/>
            <w:vAlign w:val="center"/>
          </w:tcPr>
          <w:p w14:paraId="5A4E33CC"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52609BB"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F4FFEA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5AE8736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745962CC" w14:textId="77777777" w:rsidTr="005926E1">
        <w:trPr>
          <w:trHeight w:val="255"/>
        </w:trPr>
        <w:tc>
          <w:tcPr>
            <w:tcW w:w="621" w:type="pct"/>
            <w:tcBorders>
              <w:left w:val="single" w:sz="4" w:space="0" w:color="auto"/>
              <w:bottom w:val="single" w:sz="4" w:space="0" w:color="auto"/>
            </w:tcBorders>
            <w:vAlign w:val="center"/>
          </w:tcPr>
          <w:p w14:paraId="17EF2C4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12</w:t>
            </w:r>
          </w:p>
        </w:tc>
        <w:tc>
          <w:tcPr>
            <w:tcW w:w="438" w:type="pct"/>
            <w:vAlign w:val="center"/>
          </w:tcPr>
          <w:p w14:paraId="4D81C787"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6D060EF"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032370F8"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1B179CB"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09A0DDC"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1126260"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954A43B"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0.26</w:t>
            </w:r>
          </w:p>
        </w:tc>
        <w:tc>
          <w:tcPr>
            <w:tcW w:w="438" w:type="pct"/>
            <w:vAlign w:val="center"/>
          </w:tcPr>
          <w:p w14:paraId="7F2D4B49"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7AE193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3D0B44C1"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54E14301" w14:textId="77777777" w:rsidTr="005926E1">
        <w:trPr>
          <w:trHeight w:val="255"/>
        </w:trPr>
        <w:tc>
          <w:tcPr>
            <w:tcW w:w="621" w:type="pct"/>
            <w:tcBorders>
              <w:left w:val="single" w:sz="4" w:space="0" w:color="auto"/>
              <w:bottom w:val="single" w:sz="4" w:space="0" w:color="auto"/>
            </w:tcBorders>
            <w:vAlign w:val="center"/>
          </w:tcPr>
          <w:p w14:paraId="24301F47"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12B</w:t>
            </w:r>
          </w:p>
        </w:tc>
        <w:tc>
          <w:tcPr>
            <w:tcW w:w="438" w:type="pct"/>
            <w:vAlign w:val="center"/>
          </w:tcPr>
          <w:p w14:paraId="652CA14F"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7C354E94"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24147FC6"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1769A15"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7E01F895"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CAA6DFB"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214A07C8"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0195614"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57080F9C"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6B4BC569"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0.02</w:t>
            </w:r>
          </w:p>
        </w:tc>
      </w:tr>
      <w:tr w:rsidR="00EB2631" w:rsidRPr="00226E89" w14:paraId="0D951142" w14:textId="77777777" w:rsidTr="005926E1">
        <w:trPr>
          <w:trHeight w:val="255"/>
        </w:trPr>
        <w:tc>
          <w:tcPr>
            <w:tcW w:w="621" w:type="pct"/>
            <w:tcBorders>
              <w:left w:val="single" w:sz="4" w:space="0" w:color="auto"/>
              <w:bottom w:val="single" w:sz="4" w:space="0" w:color="auto"/>
            </w:tcBorders>
            <w:vAlign w:val="center"/>
          </w:tcPr>
          <w:p w14:paraId="60D472E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12C</w:t>
            </w:r>
          </w:p>
        </w:tc>
        <w:tc>
          <w:tcPr>
            <w:tcW w:w="438" w:type="pct"/>
            <w:vAlign w:val="center"/>
          </w:tcPr>
          <w:p w14:paraId="5149C7B6"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167F7440"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329B7AA4"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1BCB2A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0F1F9388"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96B8579"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3CEC4E38"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50819D5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177D50F9"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&lt;0.01</w:t>
            </w:r>
          </w:p>
        </w:tc>
        <w:tc>
          <w:tcPr>
            <w:tcW w:w="437" w:type="pct"/>
            <w:vAlign w:val="center"/>
          </w:tcPr>
          <w:p w14:paraId="3D980F70"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0.08</w:t>
            </w:r>
          </w:p>
        </w:tc>
      </w:tr>
      <w:tr w:rsidR="00EB2631" w:rsidRPr="00226E89" w14:paraId="58834FDD" w14:textId="77777777" w:rsidTr="005926E1">
        <w:trPr>
          <w:trHeight w:val="255"/>
        </w:trPr>
        <w:tc>
          <w:tcPr>
            <w:tcW w:w="621" w:type="pct"/>
            <w:tcBorders>
              <w:left w:val="single" w:sz="4" w:space="0" w:color="auto"/>
              <w:bottom w:val="single" w:sz="4" w:space="0" w:color="auto"/>
            </w:tcBorders>
            <w:vAlign w:val="center"/>
          </w:tcPr>
          <w:p w14:paraId="2AC3D517"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13</w:t>
            </w:r>
          </w:p>
        </w:tc>
        <w:tc>
          <w:tcPr>
            <w:tcW w:w="438" w:type="pct"/>
            <w:vAlign w:val="center"/>
          </w:tcPr>
          <w:p w14:paraId="35D28B1A"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0.11</w:t>
            </w:r>
          </w:p>
        </w:tc>
        <w:tc>
          <w:tcPr>
            <w:tcW w:w="438" w:type="pct"/>
            <w:vAlign w:val="center"/>
          </w:tcPr>
          <w:p w14:paraId="692F43AD"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55443EE1"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0.53</w:t>
            </w:r>
          </w:p>
        </w:tc>
        <w:tc>
          <w:tcPr>
            <w:tcW w:w="438" w:type="pct"/>
            <w:vAlign w:val="center"/>
          </w:tcPr>
          <w:p w14:paraId="362D2152"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0.10</w:t>
            </w:r>
          </w:p>
        </w:tc>
        <w:tc>
          <w:tcPr>
            <w:tcW w:w="438" w:type="pct"/>
            <w:vAlign w:val="center"/>
          </w:tcPr>
          <w:p w14:paraId="7C64099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0.27</w:t>
            </w:r>
          </w:p>
        </w:tc>
        <w:tc>
          <w:tcPr>
            <w:tcW w:w="438" w:type="pct"/>
            <w:vAlign w:val="center"/>
          </w:tcPr>
          <w:p w14:paraId="24D219D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0.05</w:t>
            </w:r>
          </w:p>
        </w:tc>
        <w:tc>
          <w:tcPr>
            <w:tcW w:w="438" w:type="pct"/>
            <w:vAlign w:val="center"/>
          </w:tcPr>
          <w:p w14:paraId="2B370BE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0.08</w:t>
            </w:r>
          </w:p>
        </w:tc>
        <w:tc>
          <w:tcPr>
            <w:tcW w:w="438" w:type="pct"/>
            <w:vAlign w:val="center"/>
          </w:tcPr>
          <w:p w14:paraId="79D1585D"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0.14</w:t>
            </w:r>
          </w:p>
        </w:tc>
        <w:tc>
          <w:tcPr>
            <w:tcW w:w="438" w:type="pct"/>
            <w:vAlign w:val="center"/>
          </w:tcPr>
          <w:p w14:paraId="6F37DCBF" w14:textId="77777777" w:rsidR="00EB2631" w:rsidRPr="00226E89" w:rsidRDefault="00EB2631" w:rsidP="0059360B">
            <w:pPr>
              <w:spacing w:after="0" w:line="240" w:lineRule="auto"/>
              <w:ind w:left="360"/>
              <w:jc w:val="right"/>
              <w:rPr>
                <w:rFonts w:ascii="Calibri" w:hAnsi="Calibri" w:cs="Calibri"/>
                <w:color w:val="000000"/>
                <w:sz w:val="20"/>
                <w:szCs w:val="20"/>
              </w:rPr>
            </w:pPr>
            <w:r w:rsidRPr="00226E89">
              <w:rPr>
                <w:rFonts w:ascii="Times New Roman" w:hAnsi="Times New Roman" w:cs="Times New Roman"/>
                <w:sz w:val="20"/>
                <w:szCs w:val="20"/>
              </w:rPr>
              <w:t>&lt;0.01</w:t>
            </w:r>
          </w:p>
        </w:tc>
        <w:tc>
          <w:tcPr>
            <w:tcW w:w="437" w:type="pct"/>
            <w:vAlign w:val="center"/>
          </w:tcPr>
          <w:p w14:paraId="4D1C7A0E" w14:textId="77777777" w:rsidR="00EB2631" w:rsidRPr="00226E89" w:rsidRDefault="00EB2631" w:rsidP="0059360B">
            <w:pPr>
              <w:spacing w:after="0" w:line="240" w:lineRule="auto"/>
              <w:ind w:left="360"/>
              <w:jc w:val="right"/>
              <w:rPr>
                <w:rFonts w:ascii="Calibri" w:hAnsi="Calibri" w:cs="Calibri"/>
                <w:color w:val="000000"/>
                <w:sz w:val="20"/>
                <w:szCs w:val="20"/>
              </w:rPr>
            </w:pPr>
            <w:r w:rsidRPr="00226E89">
              <w:rPr>
                <w:rFonts w:ascii="Times New Roman" w:hAnsi="Times New Roman" w:cs="Times New Roman"/>
                <w:sz w:val="20"/>
                <w:szCs w:val="20"/>
              </w:rPr>
              <w:t>0</w:t>
            </w:r>
          </w:p>
        </w:tc>
      </w:tr>
      <w:tr w:rsidR="00EB2631" w:rsidRPr="00226E89" w14:paraId="1274249B" w14:textId="77777777" w:rsidTr="005926E1">
        <w:trPr>
          <w:trHeight w:val="255"/>
        </w:trPr>
        <w:tc>
          <w:tcPr>
            <w:tcW w:w="621" w:type="pct"/>
            <w:tcBorders>
              <w:left w:val="single" w:sz="4" w:space="0" w:color="auto"/>
              <w:bottom w:val="single" w:sz="4" w:space="0" w:color="auto"/>
            </w:tcBorders>
            <w:vAlign w:val="center"/>
          </w:tcPr>
          <w:p w14:paraId="409BB6E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13B</w:t>
            </w:r>
          </w:p>
        </w:tc>
        <w:tc>
          <w:tcPr>
            <w:tcW w:w="438" w:type="pct"/>
            <w:vAlign w:val="center"/>
          </w:tcPr>
          <w:p w14:paraId="30C407FE"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6B7379D5"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4815C30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Merged</w:t>
            </w:r>
          </w:p>
        </w:tc>
        <w:tc>
          <w:tcPr>
            <w:tcW w:w="438" w:type="pct"/>
            <w:vAlign w:val="center"/>
          </w:tcPr>
          <w:p w14:paraId="05E8F8D5"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559EC9C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0.16</w:t>
            </w:r>
          </w:p>
        </w:tc>
        <w:tc>
          <w:tcPr>
            <w:tcW w:w="438" w:type="pct"/>
            <w:vAlign w:val="center"/>
          </w:tcPr>
          <w:p w14:paraId="47B10083"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0.02</w:t>
            </w:r>
          </w:p>
        </w:tc>
        <w:tc>
          <w:tcPr>
            <w:tcW w:w="438" w:type="pct"/>
            <w:vAlign w:val="center"/>
          </w:tcPr>
          <w:p w14:paraId="6C6D7429"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0.26</w:t>
            </w:r>
          </w:p>
        </w:tc>
        <w:tc>
          <w:tcPr>
            <w:tcW w:w="438" w:type="pct"/>
            <w:vAlign w:val="center"/>
          </w:tcPr>
          <w:p w14:paraId="3E0E292E"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8" w:type="pct"/>
            <w:vAlign w:val="center"/>
          </w:tcPr>
          <w:p w14:paraId="404E8CEC"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c>
          <w:tcPr>
            <w:tcW w:w="437" w:type="pct"/>
            <w:vAlign w:val="center"/>
          </w:tcPr>
          <w:p w14:paraId="208110F4"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0</w:t>
            </w:r>
          </w:p>
        </w:tc>
      </w:tr>
      <w:tr w:rsidR="00EB2631" w:rsidRPr="00226E89" w14:paraId="67086585" w14:textId="77777777" w:rsidTr="005926E1">
        <w:trPr>
          <w:trHeight w:val="255"/>
        </w:trPr>
        <w:tc>
          <w:tcPr>
            <w:tcW w:w="621" w:type="pct"/>
            <w:tcBorders>
              <w:left w:val="single" w:sz="4" w:space="0" w:color="auto"/>
              <w:bottom w:val="single" w:sz="4" w:space="0" w:color="auto"/>
            </w:tcBorders>
            <w:vAlign w:val="center"/>
          </w:tcPr>
          <w:p w14:paraId="0CACF81F" w14:textId="77777777" w:rsidR="00EB2631" w:rsidRPr="00226E89" w:rsidRDefault="00EB2631" w:rsidP="0059360B">
            <w:pPr>
              <w:spacing w:after="0" w:line="240" w:lineRule="auto"/>
              <w:ind w:left="360"/>
              <w:jc w:val="right"/>
              <w:rPr>
                <w:rFonts w:ascii="Times New Roman" w:hAnsi="Times New Roman" w:cs="Times New Roman"/>
                <w:sz w:val="20"/>
                <w:szCs w:val="20"/>
              </w:rPr>
            </w:pPr>
            <w:r w:rsidRPr="00226E89">
              <w:rPr>
                <w:rFonts w:ascii="Times New Roman" w:hAnsi="Times New Roman" w:cs="Times New Roman"/>
                <w:sz w:val="20"/>
                <w:szCs w:val="20"/>
              </w:rPr>
              <w:t xml:space="preserve">14 </w:t>
            </w:r>
          </w:p>
        </w:tc>
        <w:tc>
          <w:tcPr>
            <w:tcW w:w="438" w:type="pct"/>
            <w:vAlign w:val="center"/>
          </w:tcPr>
          <w:p w14:paraId="62B77E5F"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0.03</w:t>
            </w:r>
          </w:p>
        </w:tc>
        <w:tc>
          <w:tcPr>
            <w:tcW w:w="438" w:type="pct"/>
            <w:vAlign w:val="center"/>
          </w:tcPr>
          <w:p w14:paraId="3477FCCC" w14:textId="77777777" w:rsidR="00EB2631" w:rsidRPr="00226E89" w:rsidRDefault="00EB2631" w:rsidP="0059360B">
            <w:pPr>
              <w:spacing w:after="0" w:line="240" w:lineRule="auto"/>
              <w:ind w:left="360"/>
              <w:jc w:val="right"/>
              <w:rPr>
                <w:rFonts w:ascii="Times New Roman" w:eastAsia="Times New Roman" w:hAnsi="Times New Roman" w:cs="Times New Roman"/>
                <w:sz w:val="20"/>
                <w:szCs w:val="20"/>
              </w:rPr>
            </w:pPr>
            <w:r w:rsidRPr="00226E89">
              <w:rPr>
                <w:rFonts w:ascii="Times New Roman" w:eastAsia="Times New Roman" w:hAnsi="Times New Roman" w:cs="Times New Roman"/>
                <w:sz w:val="20"/>
                <w:szCs w:val="20"/>
              </w:rPr>
              <w:t>0</w:t>
            </w:r>
          </w:p>
        </w:tc>
        <w:tc>
          <w:tcPr>
            <w:tcW w:w="438" w:type="pct"/>
            <w:vAlign w:val="center"/>
          </w:tcPr>
          <w:p w14:paraId="7A29E25E"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0.01</w:t>
            </w:r>
          </w:p>
        </w:tc>
        <w:tc>
          <w:tcPr>
            <w:tcW w:w="438" w:type="pct"/>
            <w:vAlign w:val="center"/>
          </w:tcPr>
          <w:p w14:paraId="33DE1C32"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w:t>
            </w:r>
          </w:p>
        </w:tc>
        <w:tc>
          <w:tcPr>
            <w:tcW w:w="438" w:type="pct"/>
            <w:vAlign w:val="center"/>
          </w:tcPr>
          <w:p w14:paraId="6AEC814E"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0.10</w:t>
            </w:r>
          </w:p>
        </w:tc>
        <w:tc>
          <w:tcPr>
            <w:tcW w:w="438" w:type="pct"/>
            <w:vAlign w:val="center"/>
          </w:tcPr>
          <w:p w14:paraId="0E2970B2"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0.05</w:t>
            </w:r>
          </w:p>
        </w:tc>
        <w:tc>
          <w:tcPr>
            <w:tcW w:w="438" w:type="pct"/>
            <w:vAlign w:val="center"/>
          </w:tcPr>
          <w:p w14:paraId="66D50ABE"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w:t>
            </w:r>
          </w:p>
        </w:tc>
        <w:tc>
          <w:tcPr>
            <w:tcW w:w="438" w:type="pct"/>
            <w:vAlign w:val="center"/>
          </w:tcPr>
          <w:p w14:paraId="160A1010"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0.10</w:t>
            </w:r>
          </w:p>
        </w:tc>
        <w:tc>
          <w:tcPr>
            <w:tcW w:w="438" w:type="pct"/>
            <w:vAlign w:val="center"/>
          </w:tcPr>
          <w:p w14:paraId="1B170504"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&lt;0.01</w:t>
            </w:r>
          </w:p>
        </w:tc>
        <w:tc>
          <w:tcPr>
            <w:tcW w:w="437" w:type="pct"/>
            <w:vAlign w:val="center"/>
          </w:tcPr>
          <w:p w14:paraId="5D281DB4" w14:textId="77777777" w:rsidR="00EB2631" w:rsidRPr="00226E89" w:rsidRDefault="00EB2631" w:rsidP="0059360B">
            <w:pPr>
              <w:spacing w:after="0" w:line="240" w:lineRule="auto"/>
              <w:ind w:left="360"/>
              <w:jc w:val="right"/>
              <w:rPr>
                <w:rFonts w:ascii="Times New Roman" w:hAnsi="Times New Roman" w:cs="Times New Roman"/>
                <w:color w:val="000000"/>
                <w:sz w:val="20"/>
                <w:szCs w:val="20"/>
              </w:rPr>
            </w:pPr>
            <w:r w:rsidRPr="00226E89">
              <w:rPr>
                <w:rFonts w:ascii="Times New Roman" w:hAnsi="Times New Roman" w:cs="Times New Roman"/>
                <w:color w:val="000000"/>
                <w:sz w:val="20"/>
                <w:szCs w:val="20"/>
              </w:rPr>
              <w:t>0.31</w:t>
            </w:r>
          </w:p>
        </w:tc>
      </w:tr>
      <w:tr w:rsidR="00EB2631" w:rsidRPr="00226E89" w14:paraId="532DCF48" w14:textId="77777777" w:rsidTr="005926E1">
        <w:trPr>
          <w:trHeight w:val="395"/>
        </w:trPr>
        <w:tc>
          <w:tcPr>
            <w:tcW w:w="621" w:type="pct"/>
            <w:tcBorders>
              <w:top w:val="single" w:sz="4" w:space="0" w:color="auto"/>
              <w:left w:val="nil"/>
              <w:bottom w:val="nil"/>
              <w:right w:val="single" w:sz="4" w:space="0" w:color="auto"/>
            </w:tcBorders>
            <w:vAlign w:val="bottom"/>
          </w:tcPr>
          <w:p w14:paraId="482B8512" w14:textId="77777777" w:rsidR="00EB2631" w:rsidRPr="00226E89" w:rsidRDefault="00EB2631" w:rsidP="0059360B">
            <w:pPr>
              <w:spacing w:after="0" w:line="240" w:lineRule="auto"/>
              <w:ind w:left="360"/>
              <w:jc w:val="center"/>
              <w:rPr>
                <w:rFonts w:asciiTheme="majorBidi" w:hAnsiTheme="majorBidi" w:cstheme="majorBidi"/>
                <w:b/>
                <w:sz w:val="24"/>
                <w:szCs w:val="24"/>
              </w:rPr>
            </w:pPr>
            <w:r w:rsidRPr="00226E89">
              <w:rPr>
                <w:rFonts w:asciiTheme="majorBidi" w:hAnsiTheme="majorBidi" w:cstheme="majorBidi"/>
                <w:b/>
                <w:sz w:val="24"/>
                <w:szCs w:val="24"/>
              </w:rPr>
              <w:t>Total</w:t>
            </w:r>
          </w:p>
          <w:p w14:paraId="489CD0A4" w14:textId="77777777" w:rsidR="00EB2631" w:rsidRPr="00226E89" w:rsidRDefault="00EB2631" w:rsidP="0059360B">
            <w:pPr>
              <w:spacing w:after="0" w:line="240" w:lineRule="auto"/>
              <w:ind w:left="360"/>
              <w:jc w:val="center"/>
              <w:rPr>
                <w:rFonts w:asciiTheme="majorBidi" w:hAnsiTheme="majorBidi" w:cstheme="majorBidi"/>
                <w:b/>
                <w:sz w:val="24"/>
                <w:szCs w:val="24"/>
              </w:rPr>
            </w:pPr>
            <w:r w:rsidRPr="00226E89">
              <w:rPr>
                <w:rFonts w:asciiTheme="majorBidi" w:hAnsiTheme="majorBidi" w:cstheme="majorBidi"/>
                <w:b/>
                <w:sz w:val="24"/>
                <w:szCs w:val="24"/>
              </w:rPr>
              <w:t>Acres</w:t>
            </w:r>
          </w:p>
        </w:tc>
        <w:tc>
          <w:tcPr>
            <w:tcW w:w="438" w:type="pct"/>
            <w:tcBorders>
              <w:top w:val="single" w:sz="4" w:space="0" w:color="auto"/>
              <w:left w:val="single" w:sz="4" w:space="0" w:color="auto"/>
              <w:bottom w:val="single" w:sz="4" w:space="0" w:color="auto"/>
              <w:right w:val="single" w:sz="4" w:space="0" w:color="auto"/>
            </w:tcBorders>
            <w:vAlign w:val="center"/>
          </w:tcPr>
          <w:p w14:paraId="42FCF9E5" w14:textId="77777777" w:rsidR="00EB2631" w:rsidRPr="00226E89" w:rsidRDefault="00EB2631" w:rsidP="0059360B">
            <w:pPr>
              <w:spacing w:after="0" w:line="240" w:lineRule="auto"/>
              <w:ind w:left="360"/>
              <w:jc w:val="right"/>
              <w:rPr>
                <w:rFonts w:asciiTheme="majorBidi" w:hAnsiTheme="majorBidi" w:cstheme="majorBidi"/>
                <w:b/>
                <w:color w:val="000000"/>
                <w:sz w:val="28"/>
                <w:szCs w:val="28"/>
              </w:rPr>
            </w:pPr>
            <w:r w:rsidRPr="00226E89">
              <w:rPr>
                <w:rFonts w:asciiTheme="majorBidi" w:hAnsiTheme="majorBidi" w:cstheme="majorBidi"/>
                <w:b/>
                <w:color w:val="000000"/>
                <w:sz w:val="28"/>
                <w:szCs w:val="28"/>
              </w:rPr>
              <w:t>1.11</w:t>
            </w:r>
          </w:p>
        </w:tc>
        <w:tc>
          <w:tcPr>
            <w:tcW w:w="438" w:type="pct"/>
            <w:tcBorders>
              <w:top w:val="single" w:sz="4" w:space="0" w:color="auto"/>
              <w:left w:val="single" w:sz="4" w:space="0" w:color="auto"/>
              <w:bottom w:val="single" w:sz="4" w:space="0" w:color="auto"/>
              <w:right w:val="single" w:sz="4" w:space="0" w:color="auto"/>
            </w:tcBorders>
            <w:vAlign w:val="center"/>
          </w:tcPr>
          <w:p w14:paraId="7E0BA99E" w14:textId="77777777" w:rsidR="00EB2631" w:rsidRPr="00226E89" w:rsidRDefault="00EB2631" w:rsidP="0059360B">
            <w:pPr>
              <w:spacing w:after="0" w:line="240" w:lineRule="auto"/>
              <w:ind w:left="360"/>
              <w:jc w:val="right"/>
              <w:rPr>
                <w:rFonts w:asciiTheme="majorBidi" w:hAnsiTheme="majorBidi" w:cstheme="majorBidi"/>
                <w:b/>
                <w:color w:val="000000"/>
                <w:sz w:val="28"/>
                <w:szCs w:val="28"/>
              </w:rPr>
            </w:pPr>
            <w:r w:rsidRPr="00226E89">
              <w:rPr>
                <w:rFonts w:asciiTheme="majorBidi" w:hAnsiTheme="majorBidi" w:cstheme="majorBidi"/>
                <w:b/>
                <w:color w:val="000000"/>
                <w:sz w:val="28"/>
                <w:szCs w:val="28"/>
              </w:rPr>
              <w:t>0.16</w:t>
            </w:r>
          </w:p>
        </w:tc>
        <w:tc>
          <w:tcPr>
            <w:tcW w:w="438" w:type="pct"/>
            <w:tcBorders>
              <w:top w:val="single" w:sz="4" w:space="0" w:color="auto"/>
              <w:left w:val="single" w:sz="4" w:space="0" w:color="auto"/>
              <w:bottom w:val="single" w:sz="4" w:space="0" w:color="auto"/>
              <w:right w:val="single" w:sz="4" w:space="0" w:color="auto"/>
            </w:tcBorders>
            <w:vAlign w:val="center"/>
          </w:tcPr>
          <w:p w14:paraId="20771407"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1.59</w:t>
            </w:r>
          </w:p>
        </w:tc>
        <w:tc>
          <w:tcPr>
            <w:tcW w:w="438" w:type="pct"/>
            <w:tcBorders>
              <w:top w:val="single" w:sz="4" w:space="0" w:color="auto"/>
              <w:left w:val="single" w:sz="4" w:space="0" w:color="auto"/>
              <w:bottom w:val="single" w:sz="4" w:space="0" w:color="auto"/>
              <w:right w:val="single" w:sz="4" w:space="0" w:color="auto"/>
            </w:tcBorders>
            <w:vAlign w:val="center"/>
          </w:tcPr>
          <w:p w14:paraId="13480D50"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1.40</w:t>
            </w:r>
          </w:p>
        </w:tc>
        <w:tc>
          <w:tcPr>
            <w:tcW w:w="438" w:type="pct"/>
            <w:tcBorders>
              <w:top w:val="single" w:sz="4" w:space="0" w:color="auto"/>
              <w:left w:val="single" w:sz="4" w:space="0" w:color="auto"/>
              <w:bottom w:val="single" w:sz="4" w:space="0" w:color="auto"/>
              <w:right w:val="single" w:sz="4" w:space="0" w:color="auto"/>
            </w:tcBorders>
            <w:vAlign w:val="center"/>
          </w:tcPr>
          <w:p w14:paraId="4E337574"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1.09</w:t>
            </w:r>
          </w:p>
        </w:tc>
        <w:tc>
          <w:tcPr>
            <w:tcW w:w="438" w:type="pct"/>
            <w:tcBorders>
              <w:top w:val="single" w:sz="4" w:space="0" w:color="auto"/>
              <w:left w:val="single" w:sz="4" w:space="0" w:color="auto"/>
              <w:bottom w:val="single" w:sz="4" w:space="0" w:color="auto"/>
              <w:right w:val="single" w:sz="4" w:space="0" w:color="auto"/>
            </w:tcBorders>
            <w:vAlign w:val="center"/>
          </w:tcPr>
          <w:p w14:paraId="272DB03E"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0.34</w:t>
            </w:r>
          </w:p>
        </w:tc>
        <w:tc>
          <w:tcPr>
            <w:tcW w:w="438" w:type="pct"/>
            <w:tcBorders>
              <w:top w:val="single" w:sz="4" w:space="0" w:color="auto"/>
              <w:left w:val="single" w:sz="4" w:space="0" w:color="auto"/>
              <w:bottom w:val="single" w:sz="4" w:space="0" w:color="auto"/>
              <w:right w:val="single" w:sz="4" w:space="0" w:color="auto"/>
            </w:tcBorders>
            <w:vAlign w:val="center"/>
          </w:tcPr>
          <w:p w14:paraId="1ECF10D8"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4.23</w:t>
            </w:r>
          </w:p>
        </w:tc>
        <w:tc>
          <w:tcPr>
            <w:tcW w:w="438" w:type="pct"/>
            <w:tcBorders>
              <w:top w:val="single" w:sz="4" w:space="0" w:color="auto"/>
              <w:left w:val="single" w:sz="4" w:space="0" w:color="auto"/>
              <w:bottom w:val="single" w:sz="4" w:space="0" w:color="auto"/>
              <w:right w:val="single" w:sz="4" w:space="0" w:color="auto"/>
            </w:tcBorders>
            <w:vAlign w:val="center"/>
          </w:tcPr>
          <w:p w14:paraId="08C5EB8A"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4.32</w:t>
            </w:r>
          </w:p>
        </w:tc>
        <w:tc>
          <w:tcPr>
            <w:tcW w:w="438" w:type="pct"/>
            <w:tcBorders>
              <w:top w:val="single" w:sz="4" w:space="0" w:color="auto"/>
              <w:left w:val="single" w:sz="4" w:space="0" w:color="auto"/>
              <w:bottom w:val="single" w:sz="4" w:space="0" w:color="auto"/>
              <w:right w:val="single" w:sz="4" w:space="0" w:color="auto"/>
            </w:tcBorders>
            <w:vAlign w:val="center"/>
          </w:tcPr>
          <w:p w14:paraId="2BE9C209"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4.65</w:t>
            </w:r>
          </w:p>
        </w:tc>
        <w:tc>
          <w:tcPr>
            <w:tcW w:w="437" w:type="pct"/>
            <w:vAlign w:val="center"/>
          </w:tcPr>
          <w:p w14:paraId="41C58FE3" w14:textId="77777777" w:rsidR="00EB2631" w:rsidRPr="00226E89" w:rsidRDefault="00EB2631" w:rsidP="0059360B">
            <w:pPr>
              <w:spacing w:after="0" w:line="240" w:lineRule="auto"/>
              <w:ind w:left="360"/>
              <w:jc w:val="right"/>
              <w:rPr>
                <w:rFonts w:ascii="Times New Roman" w:hAnsi="Times New Roman" w:cs="Times New Roman"/>
                <w:b/>
                <w:sz w:val="28"/>
                <w:szCs w:val="28"/>
              </w:rPr>
            </w:pPr>
            <w:r w:rsidRPr="00226E89">
              <w:rPr>
                <w:rFonts w:ascii="Times New Roman" w:hAnsi="Times New Roman" w:cs="Times New Roman"/>
                <w:b/>
                <w:sz w:val="28"/>
                <w:szCs w:val="28"/>
              </w:rPr>
              <w:t>2.57</w:t>
            </w:r>
          </w:p>
        </w:tc>
      </w:tr>
    </w:tbl>
    <w:p w14:paraId="1F75D280" w14:textId="77777777" w:rsidR="00EB2631" w:rsidRPr="00226E89" w:rsidRDefault="00EB2631" w:rsidP="0059360B">
      <w:pPr>
        <w:spacing w:after="0" w:line="240" w:lineRule="auto"/>
        <w:rPr>
          <w:rFonts w:ascii="Times New Roman" w:hAnsi="Times New Roman" w:cs="Times New Roman"/>
          <w:sz w:val="12"/>
          <w:szCs w:val="12"/>
        </w:rPr>
      </w:pPr>
    </w:p>
    <w:p w14:paraId="06194E12" w14:textId="77777777" w:rsidR="00EB2631" w:rsidRPr="00226E89" w:rsidRDefault="00EB2631" w:rsidP="0059360B">
      <w:pPr>
        <w:spacing w:after="0" w:line="240" w:lineRule="auto"/>
        <w:rPr>
          <w:rFonts w:ascii="Times New Roman" w:hAnsi="Times New Roman" w:cs="Times New Roman"/>
        </w:rPr>
        <w:sectPr w:rsidR="00EB2631" w:rsidRPr="00226E89" w:rsidSect="00E24552">
          <w:pgSz w:w="15840" w:h="12240" w:orient="landscape"/>
          <w:pgMar w:top="2160" w:right="1440" w:bottom="1440" w:left="1440" w:header="720" w:footer="720" w:gutter="0"/>
          <w:cols w:space="720"/>
          <w:docGrid w:linePitch="360"/>
        </w:sectPr>
      </w:pPr>
    </w:p>
    <w:p w14:paraId="13D4CCA7" w14:textId="77777777" w:rsidR="00EB2631" w:rsidRPr="00226E89" w:rsidRDefault="00EB2631" w:rsidP="00B24390">
      <w:pPr>
        <w:spacing w:after="0" w:line="240" w:lineRule="auto"/>
        <w:ind w:right="-90"/>
        <w:rPr>
          <w:rFonts w:ascii="Times New Roman" w:eastAsia="Times New Roman" w:hAnsi="Times New Roman" w:cs="Times New Roman"/>
          <w:b/>
          <w:sz w:val="23"/>
          <w:szCs w:val="23"/>
        </w:rPr>
      </w:pPr>
      <w:r w:rsidRPr="00226E89">
        <w:rPr>
          <w:rFonts w:ascii="Times New Roman" w:eastAsia="Times New Roman" w:hAnsi="Times New Roman" w:cs="Times New Roman"/>
          <w:b/>
          <w:sz w:val="23"/>
          <w:szCs w:val="23"/>
        </w:rPr>
        <w:lastRenderedPageBreak/>
        <w:t>Descriptions of Current and Former Eurasian Water-milfoil Beds:</w:t>
      </w:r>
    </w:p>
    <w:p w14:paraId="65BBDA6A" w14:textId="4E37C448"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1 – More “High Density Area” than true bed, Eurasian water-milfoil was again peppered among canopied mats of Coontail </w:t>
      </w:r>
      <w:r w:rsidR="00B444D0" w:rsidRPr="00226E89">
        <w:rPr>
          <w:rFonts w:ascii="Times New Roman" w:eastAsia="Times New Roman" w:hAnsi="Times New Roman" w:cs="Times New Roman"/>
          <w:sz w:val="23"/>
          <w:szCs w:val="23"/>
        </w:rPr>
        <w:t>(</w:t>
      </w:r>
      <w:r w:rsidR="00B444D0" w:rsidRPr="00226E89">
        <w:rPr>
          <w:rFonts w:ascii="Times New Roman" w:eastAsia="Times New Roman" w:hAnsi="Times New Roman" w:cs="Times New Roman"/>
          <w:i/>
          <w:iCs/>
          <w:sz w:val="23"/>
          <w:szCs w:val="23"/>
        </w:rPr>
        <w:t>Ceratophyllum demersum</w:t>
      </w:r>
      <w:r w:rsidR="00B444D0" w:rsidRPr="00226E89">
        <w:rPr>
          <w:rFonts w:ascii="Times New Roman" w:eastAsia="Times New Roman" w:hAnsi="Times New Roman" w:cs="Times New Roman"/>
          <w:sz w:val="23"/>
          <w:szCs w:val="23"/>
        </w:rPr>
        <w:t xml:space="preserve">) </w:t>
      </w:r>
      <w:r w:rsidRPr="00226E89">
        <w:rPr>
          <w:rFonts w:ascii="Times New Roman" w:eastAsia="Times New Roman" w:hAnsi="Times New Roman" w:cs="Times New Roman"/>
          <w:sz w:val="23"/>
          <w:szCs w:val="23"/>
        </w:rPr>
        <w:t>and filamentous algae near the river inlet in the north bay.</w:t>
      </w:r>
      <w:r w:rsidR="0059360B" w:rsidRPr="00226E89">
        <w:rPr>
          <w:rFonts w:ascii="Times New Roman" w:eastAsia="Times New Roman" w:hAnsi="Times New Roman" w:cs="Times New Roman"/>
          <w:sz w:val="23"/>
          <w:szCs w:val="23"/>
        </w:rPr>
        <w:t xml:space="preserve">  Surprisingly, there were also dense beds of canopied Curly-leaf pondweed – something we don’t normally see in the fall (see front cover of report).</w:t>
      </w:r>
    </w:p>
    <w:p w14:paraId="72B6F3BD"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6FB194B1" w14:textId="77777777"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Beds 1A and 2 – We saw no evidence of EWM anywhere along the north bay’s northern shoreline.  We also didn’t find any EWM in the entrance to the north bay.</w:t>
      </w:r>
    </w:p>
    <w:p w14:paraId="0AA22E09"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281F2221" w14:textId="2FC1705F" w:rsidR="00AD7976" w:rsidRPr="00226E89" w:rsidRDefault="00EB2631" w:rsidP="00B24390">
      <w:pPr>
        <w:spacing w:after="0" w:line="240" w:lineRule="auto"/>
        <w:ind w:right="-180"/>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w:t>
      </w:r>
      <w:r w:rsidR="00AD7976" w:rsidRPr="00226E89">
        <w:rPr>
          <w:rFonts w:ascii="Times New Roman" w:eastAsia="Times New Roman" w:hAnsi="Times New Roman" w:cs="Times New Roman"/>
          <w:sz w:val="23"/>
          <w:szCs w:val="23"/>
        </w:rPr>
        <w:t xml:space="preserve"> 3 – A few </w:t>
      </w:r>
      <w:r w:rsidR="006439D5" w:rsidRPr="00226E89">
        <w:rPr>
          <w:rFonts w:ascii="Times New Roman" w:eastAsia="Times New Roman" w:hAnsi="Times New Roman" w:cs="Times New Roman"/>
          <w:sz w:val="23"/>
          <w:szCs w:val="23"/>
        </w:rPr>
        <w:t xml:space="preserve">EWM </w:t>
      </w:r>
      <w:r w:rsidR="00FC1233" w:rsidRPr="00226E89">
        <w:rPr>
          <w:rFonts w:ascii="Times New Roman" w:eastAsia="Times New Roman" w:hAnsi="Times New Roman" w:cs="Times New Roman"/>
          <w:sz w:val="23"/>
          <w:szCs w:val="23"/>
        </w:rPr>
        <w:t xml:space="preserve">clusters were scattered around </w:t>
      </w:r>
      <w:r w:rsidR="006439D5" w:rsidRPr="00226E89">
        <w:rPr>
          <w:rFonts w:ascii="Times New Roman" w:eastAsia="Times New Roman" w:hAnsi="Times New Roman" w:cs="Times New Roman"/>
          <w:sz w:val="23"/>
          <w:szCs w:val="23"/>
        </w:rPr>
        <w:t>a</w:t>
      </w:r>
      <w:r w:rsidR="00FC1233" w:rsidRPr="00226E89">
        <w:rPr>
          <w:rFonts w:ascii="Times New Roman" w:eastAsia="Times New Roman" w:hAnsi="Times New Roman" w:cs="Times New Roman"/>
          <w:sz w:val="23"/>
          <w:szCs w:val="23"/>
        </w:rPr>
        <w:t xml:space="preserve"> microbed along the northwest shoreline.  Elsewhere, we rake removed two isolated plants.</w:t>
      </w:r>
      <w:r w:rsidR="00AD7976" w:rsidRPr="00226E89">
        <w:rPr>
          <w:rFonts w:ascii="Times New Roman" w:eastAsia="Times New Roman" w:hAnsi="Times New Roman" w:cs="Times New Roman"/>
          <w:sz w:val="23"/>
          <w:szCs w:val="23"/>
        </w:rPr>
        <w:t xml:space="preserve"> </w:t>
      </w:r>
    </w:p>
    <w:p w14:paraId="6CB9058F" w14:textId="77777777" w:rsidR="00AD7976" w:rsidRPr="00226E89" w:rsidRDefault="00AD7976" w:rsidP="00B24390">
      <w:pPr>
        <w:spacing w:after="0" w:line="240" w:lineRule="auto"/>
        <w:ind w:right="-180"/>
        <w:rPr>
          <w:rFonts w:ascii="Times New Roman" w:eastAsia="Times New Roman" w:hAnsi="Times New Roman" w:cs="Times New Roman"/>
          <w:sz w:val="23"/>
          <w:szCs w:val="23"/>
        </w:rPr>
      </w:pPr>
    </w:p>
    <w:p w14:paraId="0ACCB9C2" w14:textId="043E005A" w:rsidR="00EB2631" w:rsidRPr="00226E89" w:rsidRDefault="00FC1233" w:rsidP="00B24390">
      <w:pPr>
        <w:spacing w:after="0" w:line="240" w:lineRule="auto"/>
        <w:ind w:right="-180"/>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Beds</w:t>
      </w:r>
      <w:r w:rsidR="00EB2631" w:rsidRPr="00226E89">
        <w:rPr>
          <w:rFonts w:ascii="Times New Roman" w:eastAsia="Times New Roman" w:hAnsi="Times New Roman" w:cs="Times New Roman"/>
          <w:sz w:val="23"/>
          <w:szCs w:val="23"/>
        </w:rPr>
        <w:t xml:space="preserve"> 4</w:t>
      </w:r>
      <w:r w:rsidRPr="00226E89">
        <w:rPr>
          <w:rFonts w:ascii="Times New Roman" w:eastAsia="Times New Roman" w:hAnsi="Times New Roman" w:cs="Times New Roman"/>
          <w:sz w:val="23"/>
          <w:szCs w:val="23"/>
        </w:rPr>
        <w:t xml:space="preserve"> and </w:t>
      </w:r>
      <w:r w:rsidR="00EB2631" w:rsidRPr="00226E89">
        <w:rPr>
          <w:rFonts w:ascii="Times New Roman" w:eastAsia="Times New Roman" w:hAnsi="Times New Roman" w:cs="Times New Roman"/>
          <w:sz w:val="23"/>
          <w:szCs w:val="23"/>
        </w:rPr>
        <w:t xml:space="preserve">4B – </w:t>
      </w:r>
      <w:r w:rsidRPr="00226E89">
        <w:rPr>
          <w:rFonts w:ascii="Times New Roman" w:eastAsia="Times New Roman" w:hAnsi="Times New Roman" w:cs="Times New Roman"/>
          <w:sz w:val="23"/>
          <w:szCs w:val="23"/>
        </w:rPr>
        <w:t>N</w:t>
      </w:r>
      <w:r w:rsidR="00EB2631" w:rsidRPr="00226E89">
        <w:rPr>
          <w:rFonts w:ascii="Times New Roman" w:eastAsia="Times New Roman" w:hAnsi="Times New Roman" w:cs="Times New Roman"/>
          <w:sz w:val="23"/>
          <w:szCs w:val="23"/>
        </w:rPr>
        <w:t xml:space="preserve">either the western midlake bay, nor the rocky shoreline </w:t>
      </w:r>
      <w:r w:rsidRPr="00226E89">
        <w:rPr>
          <w:rFonts w:ascii="Times New Roman" w:eastAsia="Times New Roman" w:hAnsi="Times New Roman" w:cs="Times New Roman"/>
          <w:sz w:val="23"/>
          <w:szCs w:val="23"/>
        </w:rPr>
        <w:t xml:space="preserve">immediately </w:t>
      </w:r>
      <w:r w:rsidR="00EB2631" w:rsidRPr="00226E89">
        <w:rPr>
          <w:rFonts w:ascii="Times New Roman" w:eastAsia="Times New Roman" w:hAnsi="Times New Roman" w:cs="Times New Roman"/>
          <w:sz w:val="23"/>
          <w:szCs w:val="23"/>
        </w:rPr>
        <w:t xml:space="preserve">south of the bay had any EWM.  </w:t>
      </w:r>
    </w:p>
    <w:p w14:paraId="6AFEFA93"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52DFD4F5" w14:textId="66F8CABC"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5 – We mapped a small but dense canopied microbed </w:t>
      </w:r>
      <w:r w:rsidR="009C716F" w:rsidRPr="00226E89">
        <w:rPr>
          <w:rFonts w:ascii="Times New Roman" w:eastAsia="Times New Roman" w:hAnsi="Times New Roman" w:cs="Times New Roman"/>
          <w:sz w:val="23"/>
          <w:szCs w:val="23"/>
        </w:rPr>
        <w:t>on this sandy point.  It was close enough to shore that it would not impact navigation, but wave action fragmentation at this exposed location seems likely</w:t>
      </w:r>
      <w:r w:rsidRPr="00226E89">
        <w:rPr>
          <w:rFonts w:ascii="Times New Roman" w:eastAsia="Times New Roman" w:hAnsi="Times New Roman" w:cs="Times New Roman"/>
          <w:sz w:val="23"/>
          <w:szCs w:val="23"/>
        </w:rPr>
        <w:t xml:space="preserve">.  </w:t>
      </w:r>
    </w:p>
    <w:p w14:paraId="6FF9A912"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57D81139" w14:textId="0650BE83"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6 – We </w:t>
      </w:r>
      <w:r w:rsidR="004F4005" w:rsidRPr="00226E89">
        <w:rPr>
          <w:rFonts w:ascii="Times New Roman" w:eastAsia="Times New Roman" w:hAnsi="Times New Roman" w:cs="Times New Roman"/>
          <w:sz w:val="23"/>
          <w:szCs w:val="23"/>
        </w:rPr>
        <w:t xml:space="preserve">found </w:t>
      </w:r>
      <w:r w:rsidR="009C716F" w:rsidRPr="00226E89">
        <w:rPr>
          <w:rFonts w:ascii="Times New Roman" w:eastAsia="Times New Roman" w:hAnsi="Times New Roman" w:cs="Times New Roman"/>
          <w:sz w:val="23"/>
          <w:szCs w:val="23"/>
        </w:rPr>
        <w:t xml:space="preserve">and rake removed a single </w:t>
      </w:r>
      <w:r w:rsidRPr="00226E89">
        <w:rPr>
          <w:rFonts w:ascii="Times New Roman" w:eastAsia="Times New Roman" w:hAnsi="Times New Roman" w:cs="Times New Roman"/>
          <w:sz w:val="23"/>
          <w:szCs w:val="23"/>
        </w:rPr>
        <w:t xml:space="preserve">EWM </w:t>
      </w:r>
      <w:r w:rsidR="009C716F" w:rsidRPr="00226E89">
        <w:rPr>
          <w:rFonts w:ascii="Times New Roman" w:eastAsia="Times New Roman" w:hAnsi="Times New Roman" w:cs="Times New Roman"/>
          <w:sz w:val="23"/>
          <w:szCs w:val="23"/>
        </w:rPr>
        <w:t xml:space="preserve">plant from </w:t>
      </w:r>
      <w:r w:rsidRPr="00226E89">
        <w:rPr>
          <w:rFonts w:ascii="Times New Roman" w:eastAsia="Times New Roman" w:hAnsi="Times New Roman" w:cs="Times New Roman"/>
          <w:sz w:val="23"/>
          <w:szCs w:val="23"/>
        </w:rPr>
        <w:t>in this area.</w:t>
      </w:r>
    </w:p>
    <w:p w14:paraId="171990F3"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4ADA7A91" w14:textId="70FF90AE"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7 – </w:t>
      </w:r>
      <w:r w:rsidR="001F6835" w:rsidRPr="00226E89">
        <w:rPr>
          <w:rFonts w:ascii="Times New Roman" w:eastAsia="Times New Roman" w:hAnsi="Times New Roman" w:cs="Times New Roman"/>
          <w:sz w:val="23"/>
          <w:szCs w:val="23"/>
        </w:rPr>
        <w:t>A few scattered plants had reestablished on the north point of the island</w:t>
      </w:r>
      <w:r w:rsidRPr="00226E89">
        <w:rPr>
          <w:rFonts w:ascii="Times New Roman" w:eastAsia="Times New Roman" w:hAnsi="Times New Roman" w:cs="Times New Roman"/>
          <w:sz w:val="23"/>
          <w:szCs w:val="23"/>
        </w:rPr>
        <w:t xml:space="preserve">.   </w:t>
      </w:r>
    </w:p>
    <w:p w14:paraId="3A9CE0AC"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2F63F1B7" w14:textId="785086EE"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8 – We </w:t>
      </w:r>
      <w:r w:rsidR="004F4005" w:rsidRPr="00226E89">
        <w:rPr>
          <w:rFonts w:ascii="Times New Roman" w:eastAsia="Times New Roman" w:hAnsi="Times New Roman" w:cs="Times New Roman"/>
          <w:sz w:val="23"/>
          <w:szCs w:val="23"/>
        </w:rPr>
        <w:t>rake removed two EWM plants in</w:t>
      </w:r>
      <w:r w:rsidRPr="00226E89">
        <w:rPr>
          <w:rFonts w:ascii="Times New Roman" w:eastAsia="Times New Roman" w:hAnsi="Times New Roman" w:cs="Times New Roman"/>
          <w:sz w:val="23"/>
          <w:szCs w:val="23"/>
        </w:rPr>
        <w:t xml:space="preserve"> these former narrow shoreline beds.</w:t>
      </w:r>
    </w:p>
    <w:p w14:paraId="283CBB0B"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3CE06C5D" w14:textId="31AC61E6"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9 – </w:t>
      </w:r>
      <w:r w:rsidR="004F4005" w:rsidRPr="00226E89">
        <w:rPr>
          <w:rFonts w:ascii="Times New Roman" w:eastAsia="Times New Roman" w:hAnsi="Times New Roman" w:cs="Times New Roman"/>
          <w:sz w:val="23"/>
          <w:szCs w:val="23"/>
        </w:rPr>
        <w:t xml:space="preserve">This bed had expanded to </w:t>
      </w:r>
      <w:r w:rsidR="00B24390" w:rsidRPr="00226E89">
        <w:rPr>
          <w:rFonts w:ascii="Times New Roman" w:eastAsia="Times New Roman" w:hAnsi="Times New Roman" w:cs="Times New Roman"/>
          <w:sz w:val="23"/>
          <w:szCs w:val="23"/>
        </w:rPr>
        <w:t xml:space="preserve">form </w:t>
      </w:r>
      <w:r w:rsidR="004F4005" w:rsidRPr="00226E89">
        <w:rPr>
          <w:rFonts w:ascii="Times New Roman" w:eastAsia="Times New Roman" w:hAnsi="Times New Roman" w:cs="Times New Roman"/>
          <w:sz w:val="23"/>
          <w:szCs w:val="23"/>
        </w:rPr>
        <w:t xml:space="preserve">a dense canopied mat among </w:t>
      </w:r>
      <w:r w:rsidRPr="00226E89">
        <w:rPr>
          <w:rFonts w:ascii="Times New Roman" w:eastAsia="Times New Roman" w:hAnsi="Times New Roman" w:cs="Times New Roman"/>
          <w:sz w:val="23"/>
          <w:szCs w:val="23"/>
        </w:rPr>
        <w:t>the docks on this newly developed shoreline.</w:t>
      </w:r>
      <w:r w:rsidR="004F4005" w:rsidRPr="00226E89">
        <w:rPr>
          <w:rFonts w:ascii="Times New Roman" w:eastAsia="Times New Roman" w:hAnsi="Times New Roman" w:cs="Times New Roman"/>
          <w:sz w:val="23"/>
          <w:szCs w:val="23"/>
        </w:rPr>
        <w:t xml:space="preserve">  It was easily the worst area on the lake.</w:t>
      </w:r>
    </w:p>
    <w:p w14:paraId="08A9FDAF"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7C75EA81" w14:textId="72EC51A8"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10 – </w:t>
      </w:r>
      <w:r w:rsidR="004F4005" w:rsidRPr="00226E89">
        <w:rPr>
          <w:rFonts w:ascii="Times New Roman" w:eastAsia="Times New Roman" w:hAnsi="Times New Roman" w:cs="Times New Roman"/>
          <w:sz w:val="23"/>
          <w:szCs w:val="23"/>
        </w:rPr>
        <w:t>EWM had reestablished among the Spatterdock (</w:t>
      </w:r>
      <w:r w:rsidR="004F4005" w:rsidRPr="00226E89">
        <w:rPr>
          <w:rFonts w:ascii="Times New Roman" w:eastAsia="Times New Roman" w:hAnsi="Times New Roman" w:cs="Times New Roman"/>
          <w:i/>
          <w:iCs/>
          <w:sz w:val="23"/>
          <w:szCs w:val="23"/>
        </w:rPr>
        <w:t>Nuphar variegata</w:t>
      </w:r>
      <w:r w:rsidR="004F4005" w:rsidRPr="00226E89">
        <w:rPr>
          <w:rFonts w:ascii="Times New Roman" w:eastAsia="Times New Roman" w:hAnsi="Times New Roman" w:cs="Times New Roman"/>
          <w:sz w:val="23"/>
          <w:szCs w:val="23"/>
        </w:rPr>
        <w:t>) in this area, and plants were moderately dense although they grew in a narrow band</w:t>
      </w:r>
      <w:r w:rsidRPr="00226E89">
        <w:rPr>
          <w:rFonts w:ascii="Times New Roman" w:eastAsia="Times New Roman" w:hAnsi="Times New Roman" w:cs="Times New Roman"/>
          <w:sz w:val="23"/>
          <w:szCs w:val="23"/>
        </w:rPr>
        <w:t>.</w:t>
      </w:r>
    </w:p>
    <w:p w14:paraId="52B23F16"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1B2B224F" w14:textId="0CC2F5E1"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10A – This </w:t>
      </w:r>
      <w:r w:rsidR="009416E3" w:rsidRPr="00226E89">
        <w:rPr>
          <w:rFonts w:ascii="Times New Roman" w:eastAsia="Times New Roman" w:hAnsi="Times New Roman" w:cs="Times New Roman"/>
          <w:sz w:val="23"/>
          <w:szCs w:val="23"/>
        </w:rPr>
        <w:t xml:space="preserve">bed </w:t>
      </w:r>
      <w:r w:rsidR="00226E89" w:rsidRPr="00226E89">
        <w:rPr>
          <w:rFonts w:ascii="Times New Roman" w:eastAsia="Times New Roman" w:hAnsi="Times New Roman" w:cs="Times New Roman"/>
          <w:sz w:val="23"/>
          <w:szCs w:val="23"/>
        </w:rPr>
        <w:t>showed</w:t>
      </w:r>
      <w:r w:rsidR="004F4005" w:rsidRPr="00226E89">
        <w:rPr>
          <w:rFonts w:ascii="Times New Roman" w:eastAsia="Times New Roman" w:hAnsi="Times New Roman" w:cs="Times New Roman"/>
          <w:sz w:val="23"/>
          <w:szCs w:val="23"/>
        </w:rPr>
        <w:t xml:space="preserve"> expanded significantly since 2020</w:t>
      </w:r>
      <w:r w:rsidR="009416E3" w:rsidRPr="00226E89">
        <w:rPr>
          <w:rFonts w:ascii="Times New Roman" w:eastAsia="Times New Roman" w:hAnsi="Times New Roman" w:cs="Times New Roman"/>
          <w:sz w:val="23"/>
          <w:szCs w:val="23"/>
        </w:rPr>
        <w:t>,</w:t>
      </w:r>
      <w:r w:rsidR="004F4005" w:rsidRPr="00226E89">
        <w:rPr>
          <w:rFonts w:ascii="Times New Roman" w:eastAsia="Times New Roman" w:hAnsi="Times New Roman" w:cs="Times New Roman"/>
          <w:sz w:val="23"/>
          <w:szCs w:val="23"/>
        </w:rPr>
        <w:t xml:space="preserve"> and </w:t>
      </w:r>
      <w:r w:rsidR="009416E3" w:rsidRPr="00226E89">
        <w:rPr>
          <w:rFonts w:ascii="Times New Roman" w:eastAsia="Times New Roman" w:hAnsi="Times New Roman" w:cs="Times New Roman"/>
          <w:sz w:val="23"/>
          <w:szCs w:val="23"/>
        </w:rPr>
        <w:t xml:space="preserve">we found it had </w:t>
      </w:r>
      <w:r w:rsidR="004F4005" w:rsidRPr="00226E89">
        <w:rPr>
          <w:rFonts w:ascii="Times New Roman" w:eastAsia="Times New Roman" w:hAnsi="Times New Roman" w:cs="Times New Roman"/>
          <w:sz w:val="23"/>
          <w:szCs w:val="23"/>
        </w:rPr>
        <w:t xml:space="preserve">almost merged with Bed 10.  We again </w:t>
      </w:r>
      <w:r w:rsidR="009416E3" w:rsidRPr="00226E89">
        <w:rPr>
          <w:rFonts w:ascii="Times New Roman" w:eastAsia="Times New Roman" w:hAnsi="Times New Roman" w:cs="Times New Roman"/>
          <w:sz w:val="23"/>
          <w:szCs w:val="23"/>
        </w:rPr>
        <w:t>noted</w:t>
      </w:r>
      <w:r w:rsidR="004F4005" w:rsidRPr="00226E89">
        <w:rPr>
          <w:rFonts w:ascii="Times New Roman" w:eastAsia="Times New Roman" w:hAnsi="Times New Roman" w:cs="Times New Roman"/>
          <w:sz w:val="23"/>
          <w:szCs w:val="23"/>
        </w:rPr>
        <w:t xml:space="preserve"> large </w:t>
      </w:r>
      <w:r w:rsidRPr="00226E89">
        <w:rPr>
          <w:rFonts w:ascii="Times New Roman" w:eastAsia="Times New Roman" w:hAnsi="Times New Roman" w:cs="Times New Roman"/>
          <w:sz w:val="23"/>
          <w:szCs w:val="23"/>
        </w:rPr>
        <w:t>amount</w:t>
      </w:r>
      <w:r w:rsidR="004F4005" w:rsidRPr="00226E89">
        <w:rPr>
          <w:rFonts w:ascii="Times New Roman" w:eastAsia="Times New Roman" w:hAnsi="Times New Roman" w:cs="Times New Roman"/>
          <w:sz w:val="23"/>
          <w:szCs w:val="23"/>
        </w:rPr>
        <w:t>s</w:t>
      </w:r>
      <w:r w:rsidRPr="00226E89">
        <w:rPr>
          <w:rFonts w:ascii="Times New Roman" w:eastAsia="Times New Roman" w:hAnsi="Times New Roman" w:cs="Times New Roman"/>
          <w:sz w:val="23"/>
          <w:szCs w:val="23"/>
        </w:rPr>
        <w:t xml:space="preserve"> of Northern water-milfoil (</w:t>
      </w:r>
      <w:r w:rsidRPr="00226E89">
        <w:rPr>
          <w:rFonts w:ascii="Times New Roman" w:eastAsia="Times New Roman" w:hAnsi="Times New Roman" w:cs="Times New Roman"/>
          <w:i/>
          <w:iCs/>
          <w:sz w:val="23"/>
          <w:szCs w:val="23"/>
        </w:rPr>
        <w:t>Myriophyllum sibiricum</w:t>
      </w:r>
      <w:r w:rsidRPr="00226E89">
        <w:rPr>
          <w:rFonts w:ascii="Times New Roman" w:eastAsia="Times New Roman" w:hAnsi="Times New Roman" w:cs="Times New Roman"/>
          <w:sz w:val="23"/>
          <w:szCs w:val="23"/>
        </w:rPr>
        <w:t>) mixed in</w:t>
      </w:r>
      <w:r w:rsidR="004F4005" w:rsidRPr="00226E89">
        <w:rPr>
          <w:rFonts w:ascii="Times New Roman" w:eastAsia="Times New Roman" w:hAnsi="Times New Roman" w:cs="Times New Roman"/>
          <w:sz w:val="23"/>
          <w:szCs w:val="23"/>
        </w:rPr>
        <w:t xml:space="preserve"> with EWM in this area</w:t>
      </w:r>
      <w:r w:rsidRPr="00226E89">
        <w:rPr>
          <w:rFonts w:ascii="Times New Roman" w:eastAsia="Times New Roman" w:hAnsi="Times New Roman" w:cs="Times New Roman"/>
          <w:sz w:val="23"/>
          <w:szCs w:val="23"/>
        </w:rPr>
        <w:t>.</w:t>
      </w:r>
    </w:p>
    <w:p w14:paraId="60CFF914"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25935FF1" w14:textId="77777777"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 10B – We rake removed a single EWM plant on the north end of the eastern midlake bay.</w:t>
      </w:r>
    </w:p>
    <w:p w14:paraId="21D454B4"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69C2410C" w14:textId="2C4E5666" w:rsidR="00EB2631"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Beds 11 and 12 –</w:t>
      </w:r>
      <w:r w:rsidR="004F4005" w:rsidRPr="00226E89">
        <w:rPr>
          <w:rFonts w:ascii="Times New Roman" w:eastAsia="Times New Roman" w:hAnsi="Times New Roman" w:cs="Times New Roman"/>
          <w:sz w:val="23"/>
          <w:szCs w:val="23"/>
        </w:rPr>
        <w:t xml:space="preserve"> We found and rake removed a handful of</w:t>
      </w:r>
      <w:r w:rsidRPr="00226E89">
        <w:rPr>
          <w:rFonts w:ascii="Times New Roman" w:eastAsia="Times New Roman" w:hAnsi="Times New Roman" w:cs="Times New Roman"/>
          <w:sz w:val="23"/>
          <w:szCs w:val="23"/>
        </w:rPr>
        <w:t xml:space="preserve"> EWM </w:t>
      </w:r>
      <w:r w:rsidR="009416E3" w:rsidRPr="00226E89">
        <w:rPr>
          <w:rFonts w:ascii="Times New Roman" w:eastAsia="Times New Roman" w:hAnsi="Times New Roman" w:cs="Times New Roman"/>
          <w:sz w:val="23"/>
          <w:szCs w:val="23"/>
        </w:rPr>
        <w:t xml:space="preserve">plants </w:t>
      </w:r>
      <w:r w:rsidRPr="00226E89">
        <w:rPr>
          <w:rFonts w:ascii="Times New Roman" w:eastAsia="Times New Roman" w:hAnsi="Times New Roman" w:cs="Times New Roman"/>
          <w:sz w:val="23"/>
          <w:szCs w:val="23"/>
        </w:rPr>
        <w:t xml:space="preserve">along the northeast shoreline.  </w:t>
      </w:r>
    </w:p>
    <w:p w14:paraId="5C466A62" w14:textId="77777777" w:rsidR="00EB2631" w:rsidRPr="00226E89" w:rsidRDefault="00EB2631" w:rsidP="00B24390">
      <w:pPr>
        <w:spacing w:after="0" w:line="240" w:lineRule="auto"/>
        <w:rPr>
          <w:rFonts w:ascii="Times New Roman" w:eastAsia="Times New Roman" w:hAnsi="Times New Roman" w:cs="Times New Roman"/>
          <w:sz w:val="23"/>
          <w:szCs w:val="23"/>
        </w:rPr>
      </w:pPr>
    </w:p>
    <w:p w14:paraId="78596C54" w14:textId="77777777" w:rsidR="00B444D0" w:rsidRPr="00226E89" w:rsidRDefault="00EB2631"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Bed</w:t>
      </w:r>
      <w:r w:rsidR="00B444D0" w:rsidRPr="00226E89">
        <w:rPr>
          <w:rFonts w:ascii="Times New Roman" w:eastAsia="Times New Roman" w:hAnsi="Times New Roman" w:cs="Times New Roman"/>
          <w:sz w:val="23"/>
          <w:szCs w:val="23"/>
        </w:rPr>
        <w:t>s</w:t>
      </w:r>
      <w:r w:rsidRPr="00226E89">
        <w:rPr>
          <w:rFonts w:ascii="Times New Roman" w:eastAsia="Times New Roman" w:hAnsi="Times New Roman" w:cs="Times New Roman"/>
          <w:sz w:val="23"/>
          <w:szCs w:val="23"/>
        </w:rPr>
        <w:t xml:space="preserve"> 13</w:t>
      </w:r>
      <w:r w:rsidR="00B444D0" w:rsidRPr="00226E89">
        <w:rPr>
          <w:rFonts w:ascii="Times New Roman" w:eastAsia="Times New Roman" w:hAnsi="Times New Roman" w:cs="Times New Roman"/>
          <w:sz w:val="23"/>
          <w:szCs w:val="23"/>
        </w:rPr>
        <w:t xml:space="preserve"> and </w:t>
      </w:r>
      <w:r w:rsidRPr="00226E89">
        <w:rPr>
          <w:rFonts w:ascii="Times New Roman" w:eastAsia="Times New Roman" w:hAnsi="Times New Roman" w:cs="Times New Roman"/>
          <w:sz w:val="23"/>
          <w:szCs w:val="23"/>
        </w:rPr>
        <w:t xml:space="preserve">13B – </w:t>
      </w:r>
      <w:r w:rsidR="00B444D0" w:rsidRPr="00226E89">
        <w:rPr>
          <w:rFonts w:ascii="Times New Roman" w:eastAsia="Times New Roman" w:hAnsi="Times New Roman" w:cs="Times New Roman"/>
          <w:sz w:val="23"/>
          <w:szCs w:val="23"/>
        </w:rPr>
        <w:t xml:space="preserve">EWM was firmly reestablished on the northeast point, and individual plants were starting to spread north along the shoreline.  </w:t>
      </w:r>
    </w:p>
    <w:p w14:paraId="57A98301" w14:textId="77777777" w:rsidR="00B444D0" w:rsidRPr="00226E89" w:rsidRDefault="00B444D0" w:rsidP="00B24390">
      <w:pPr>
        <w:spacing w:after="0" w:line="240" w:lineRule="auto"/>
        <w:rPr>
          <w:rFonts w:ascii="Times New Roman" w:eastAsia="Times New Roman" w:hAnsi="Times New Roman" w:cs="Times New Roman"/>
          <w:sz w:val="23"/>
          <w:szCs w:val="23"/>
        </w:rPr>
      </w:pPr>
    </w:p>
    <w:p w14:paraId="14834BBD" w14:textId="0827183A" w:rsidR="00EB2631" w:rsidRPr="00226E89" w:rsidRDefault="00B444D0" w:rsidP="00B24390">
      <w:pPr>
        <w:spacing w:after="0" w:line="240" w:lineRule="auto"/>
        <w:rPr>
          <w:rFonts w:ascii="Times New Roman" w:eastAsia="Times New Roman" w:hAnsi="Times New Roman" w:cs="Times New Roman"/>
          <w:sz w:val="23"/>
          <w:szCs w:val="23"/>
        </w:rPr>
      </w:pPr>
      <w:r w:rsidRPr="00226E89">
        <w:rPr>
          <w:rFonts w:ascii="Times New Roman" w:eastAsia="Times New Roman" w:hAnsi="Times New Roman" w:cs="Times New Roman"/>
          <w:sz w:val="23"/>
          <w:szCs w:val="23"/>
        </w:rPr>
        <w:t xml:space="preserve">Bed 14 – A small but moderately dense bed </w:t>
      </w:r>
      <w:r w:rsidR="009416E3" w:rsidRPr="00226E89">
        <w:rPr>
          <w:rFonts w:ascii="Times New Roman" w:eastAsia="Times New Roman" w:hAnsi="Times New Roman" w:cs="Times New Roman"/>
          <w:sz w:val="23"/>
          <w:szCs w:val="23"/>
        </w:rPr>
        <w:t>had</w:t>
      </w:r>
      <w:r w:rsidRPr="00226E89">
        <w:rPr>
          <w:rFonts w:ascii="Times New Roman" w:eastAsia="Times New Roman" w:hAnsi="Times New Roman" w:cs="Times New Roman"/>
          <w:sz w:val="23"/>
          <w:szCs w:val="23"/>
        </w:rPr>
        <w:t xml:space="preserve"> reestablished southeast of the north bay entrance on the sandy flat.  It was moderately dense and mixed with canopied Coontail and Spatterdock.</w:t>
      </w:r>
    </w:p>
    <w:p w14:paraId="386ADAF8" w14:textId="77777777" w:rsidR="00FC0D23" w:rsidRPr="00226E89" w:rsidRDefault="00FC0D23" w:rsidP="005D3C22">
      <w:pPr>
        <w:spacing w:after="0" w:line="240" w:lineRule="auto"/>
        <w:jc w:val="center"/>
        <w:rPr>
          <w:rFonts w:ascii="Times New Roman" w:hAnsi="Times New Roman" w:cs="Times New Roman"/>
          <w:b/>
          <w:sz w:val="28"/>
          <w:szCs w:val="28"/>
        </w:rPr>
        <w:sectPr w:rsidR="00FC0D23" w:rsidRPr="00226E89" w:rsidSect="00E24552">
          <w:footerReference w:type="even" r:id="rId22"/>
          <w:footerReference w:type="default" r:id="rId23"/>
          <w:pgSz w:w="12240" w:h="15840"/>
          <w:pgMar w:top="1440" w:right="1440" w:bottom="1440" w:left="2160" w:header="720" w:footer="720" w:gutter="0"/>
          <w:cols w:space="720"/>
          <w:docGrid w:linePitch="360"/>
        </w:sectPr>
      </w:pPr>
    </w:p>
    <w:p w14:paraId="386ADAF9" w14:textId="77777777" w:rsidR="005B191C" w:rsidRPr="00226E89" w:rsidRDefault="005B191C" w:rsidP="005D3C22">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lastRenderedPageBreak/>
        <w:t>LITERATURE CITED</w:t>
      </w:r>
    </w:p>
    <w:p w14:paraId="386ADAFA" w14:textId="77777777" w:rsidR="00500CB7" w:rsidRPr="00226E89" w:rsidRDefault="00500CB7" w:rsidP="005D3C22">
      <w:pPr>
        <w:spacing w:after="0" w:line="240" w:lineRule="auto"/>
        <w:jc w:val="center"/>
        <w:rPr>
          <w:rFonts w:asciiTheme="majorBidi" w:hAnsiTheme="majorBidi" w:cstheme="majorBidi"/>
          <w:b/>
          <w:sz w:val="24"/>
          <w:szCs w:val="24"/>
        </w:rPr>
      </w:pPr>
    </w:p>
    <w:p w14:paraId="386ADAFB" w14:textId="7EB9FFAF" w:rsidR="00B65603" w:rsidRPr="00226E89" w:rsidRDefault="00B65603" w:rsidP="00DC16A3">
      <w:pPr>
        <w:spacing w:after="0" w:line="240" w:lineRule="auto"/>
        <w:ind w:right="-360" w:hanging="540"/>
        <w:rPr>
          <w:rFonts w:asciiTheme="majorBidi" w:eastAsia="Times New Roman" w:hAnsiTheme="majorBidi" w:cstheme="majorBidi"/>
        </w:rPr>
      </w:pPr>
      <w:r w:rsidRPr="00226E89">
        <w:rPr>
          <w:rFonts w:asciiTheme="majorBidi" w:eastAsia="Times New Roman" w:hAnsiTheme="majorBidi" w:cstheme="majorBidi"/>
        </w:rPr>
        <w:t xml:space="preserve">Busch, C., C. Olson, L. Sather, and C. Holt. [online]. 1968. Big/Little Trade Lake Map.  Available from </w:t>
      </w:r>
      <w:hyperlink r:id="rId24" w:history="1">
        <w:r w:rsidRPr="00226E89">
          <w:rPr>
            <w:rFonts w:asciiTheme="majorBidi" w:eastAsia="Times New Roman" w:hAnsiTheme="majorBidi" w:cstheme="majorBidi"/>
            <w:color w:val="0000FF"/>
            <w:u w:val="single"/>
          </w:rPr>
          <w:t>http://dnr.wi.gov/lakes/maps/DNR/2638700a.pdf</w:t>
        </w:r>
      </w:hyperlink>
      <w:r w:rsidRPr="00226E89">
        <w:rPr>
          <w:rFonts w:asciiTheme="majorBidi" w:eastAsia="Times New Roman" w:hAnsiTheme="majorBidi" w:cstheme="majorBidi"/>
        </w:rPr>
        <w:t xml:space="preserve"> </w:t>
      </w:r>
      <w:r w:rsidR="00BC520E" w:rsidRPr="00226E89">
        <w:rPr>
          <w:rFonts w:asciiTheme="majorBidi" w:hAnsiTheme="majorBidi" w:cstheme="majorBidi"/>
        </w:rPr>
        <w:t>(20</w:t>
      </w:r>
      <w:r w:rsidR="00DC16A3" w:rsidRPr="00226E89">
        <w:rPr>
          <w:rFonts w:asciiTheme="majorBidi" w:hAnsiTheme="majorBidi" w:cstheme="majorBidi"/>
        </w:rPr>
        <w:t>2</w:t>
      </w:r>
      <w:r w:rsidR="00C1095C" w:rsidRPr="00226E89">
        <w:rPr>
          <w:rFonts w:asciiTheme="majorBidi" w:hAnsiTheme="majorBidi" w:cstheme="majorBidi"/>
        </w:rPr>
        <w:t>1</w:t>
      </w:r>
      <w:r w:rsidR="00BC520E" w:rsidRPr="00226E89">
        <w:rPr>
          <w:rFonts w:asciiTheme="majorBidi" w:hAnsiTheme="majorBidi" w:cstheme="majorBidi"/>
        </w:rPr>
        <w:t>, November)</w:t>
      </w:r>
      <w:r w:rsidRPr="00226E89">
        <w:rPr>
          <w:rFonts w:asciiTheme="majorBidi" w:eastAsia="Times New Roman" w:hAnsiTheme="majorBidi" w:cstheme="majorBidi"/>
        </w:rPr>
        <w:t>.</w:t>
      </w:r>
    </w:p>
    <w:p w14:paraId="386ADAFC" w14:textId="77777777" w:rsidR="00B65603" w:rsidRPr="00226E89" w:rsidRDefault="00B65603" w:rsidP="00B65603">
      <w:pPr>
        <w:spacing w:after="0" w:line="240" w:lineRule="auto"/>
        <w:ind w:hanging="576"/>
        <w:rPr>
          <w:rFonts w:asciiTheme="majorBidi" w:eastAsia="Times New Roman" w:hAnsiTheme="majorBidi" w:cstheme="majorBidi"/>
        </w:rPr>
      </w:pPr>
    </w:p>
    <w:p w14:paraId="386ADAFD" w14:textId="5C4C5A20" w:rsidR="00316A92" w:rsidRPr="00226E89" w:rsidRDefault="00316A92" w:rsidP="00BC520E">
      <w:pPr>
        <w:spacing w:after="0" w:line="240" w:lineRule="auto"/>
        <w:ind w:hanging="540"/>
        <w:rPr>
          <w:rFonts w:asciiTheme="majorBidi" w:eastAsia="Times New Roman" w:hAnsiTheme="majorBidi" w:cstheme="majorBidi"/>
        </w:rPr>
      </w:pPr>
      <w:r w:rsidRPr="00226E89">
        <w:rPr>
          <w:rFonts w:asciiTheme="majorBidi" w:eastAsia="Times New Roman" w:hAnsiTheme="majorBidi" w:cstheme="majorBidi"/>
        </w:rPr>
        <w:t xml:space="preserve">UWEX Lakes Program. [online]. 2010. Aquatic Plant Management in Wisconsin.  Available from </w:t>
      </w:r>
      <w:hyperlink r:id="rId25" w:history="1">
        <w:r w:rsidRPr="00226E89">
          <w:rPr>
            <w:rFonts w:asciiTheme="majorBidi" w:eastAsia="Times New Roman" w:hAnsiTheme="majorBidi" w:cstheme="majorBidi"/>
            <w:color w:val="0000FF"/>
            <w:u w:val="single"/>
          </w:rPr>
          <w:t>http://www.uwsp.edu/cnr-ap/UWEXLakes/Pages/ecology/aquaticplants/default.aspx</w:t>
        </w:r>
      </w:hyperlink>
      <w:r w:rsidRPr="00226E89">
        <w:rPr>
          <w:rFonts w:asciiTheme="majorBidi" w:eastAsia="Times New Roman" w:hAnsiTheme="majorBidi" w:cstheme="majorBidi"/>
          <w:color w:val="0000FF"/>
          <w:u w:val="single"/>
        </w:rPr>
        <w:t xml:space="preserve"> </w:t>
      </w:r>
      <w:r w:rsidRPr="00226E89">
        <w:rPr>
          <w:rFonts w:asciiTheme="majorBidi" w:eastAsia="Times New Roman" w:hAnsiTheme="majorBidi" w:cstheme="majorBidi"/>
        </w:rPr>
        <w:t xml:space="preserve"> </w:t>
      </w:r>
      <w:r w:rsidR="00BC520E" w:rsidRPr="00226E89">
        <w:rPr>
          <w:rFonts w:asciiTheme="majorBidi" w:hAnsiTheme="majorBidi" w:cstheme="majorBidi"/>
        </w:rPr>
        <w:t>(20</w:t>
      </w:r>
      <w:r w:rsidR="00C1095C" w:rsidRPr="00226E89">
        <w:rPr>
          <w:rFonts w:asciiTheme="majorBidi" w:hAnsiTheme="majorBidi" w:cstheme="majorBidi"/>
        </w:rPr>
        <w:t>2</w:t>
      </w:r>
      <w:r w:rsidR="00BC520E" w:rsidRPr="00226E89">
        <w:rPr>
          <w:rFonts w:asciiTheme="majorBidi" w:hAnsiTheme="majorBidi" w:cstheme="majorBidi"/>
        </w:rPr>
        <w:t>1, November)</w:t>
      </w:r>
      <w:r w:rsidR="005A37B0" w:rsidRPr="00226E89">
        <w:rPr>
          <w:rFonts w:asciiTheme="majorBidi" w:hAnsiTheme="majorBidi" w:cstheme="majorBidi"/>
        </w:rPr>
        <w:t>.</w:t>
      </w:r>
    </w:p>
    <w:p w14:paraId="386ADAFE" w14:textId="77777777" w:rsidR="00316A92" w:rsidRPr="00226E89" w:rsidRDefault="00316A92" w:rsidP="00316A92">
      <w:pPr>
        <w:spacing w:after="0" w:line="240" w:lineRule="auto"/>
        <w:ind w:hanging="540"/>
        <w:rPr>
          <w:rFonts w:asciiTheme="majorBidi" w:eastAsia="Times New Roman" w:hAnsiTheme="majorBidi" w:cstheme="majorBidi"/>
        </w:rPr>
      </w:pPr>
    </w:p>
    <w:p w14:paraId="386ADAFF" w14:textId="0E91FD91" w:rsidR="00316A92" w:rsidRPr="00226E89" w:rsidRDefault="00316A92" w:rsidP="00DC16A3">
      <w:pPr>
        <w:spacing w:after="0" w:line="240" w:lineRule="auto"/>
        <w:ind w:hanging="540"/>
        <w:rPr>
          <w:rFonts w:asciiTheme="majorBidi" w:eastAsia="Times New Roman" w:hAnsiTheme="majorBidi" w:cstheme="majorBidi"/>
        </w:rPr>
      </w:pPr>
      <w:r w:rsidRPr="00226E89">
        <w:rPr>
          <w:rFonts w:asciiTheme="majorBidi" w:eastAsia="Times New Roman" w:hAnsiTheme="majorBidi" w:cstheme="majorBidi"/>
        </w:rPr>
        <w:t xml:space="preserve">UWEX Lakes Program. [online]. 2010. Pre/Post Herbicide Comparison.  Available from </w:t>
      </w:r>
      <w:hyperlink r:id="rId26" w:history="1">
        <w:r w:rsidRPr="00226E89">
          <w:rPr>
            <w:rFonts w:asciiTheme="majorBidi" w:eastAsia="Times New Roman" w:hAnsiTheme="majorBidi" w:cstheme="majorBidi"/>
            <w:color w:val="0000FF"/>
            <w:u w:val="single"/>
          </w:rPr>
          <w:t>http://www.uwsp.edu/cnr-ap/UWEXLakes/Documents/ecology/Aquatic%20Plants/Appendix-D.pdf</w:t>
        </w:r>
      </w:hyperlink>
      <w:r w:rsidRPr="00226E89">
        <w:rPr>
          <w:rFonts w:asciiTheme="majorBidi" w:hAnsiTheme="majorBidi" w:cstheme="majorBidi"/>
        </w:rPr>
        <w:t xml:space="preserve"> </w:t>
      </w:r>
      <w:r w:rsidR="005A37B0" w:rsidRPr="00226E89">
        <w:rPr>
          <w:rFonts w:asciiTheme="majorBidi" w:hAnsiTheme="majorBidi" w:cstheme="majorBidi"/>
        </w:rPr>
        <w:t>(</w:t>
      </w:r>
      <w:r w:rsidR="00DC16A3" w:rsidRPr="00226E89">
        <w:rPr>
          <w:rFonts w:asciiTheme="majorBidi" w:hAnsiTheme="majorBidi" w:cstheme="majorBidi"/>
        </w:rPr>
        <w:t>202</w:t>
      </w:r>
      <w:r w:rsidR="00C1095C" w:rsidRPr="00226E89">
        <w:rPr>
          <w:rFonts w:asciiTheme="majorBidi" w:hAnsiTheme="majorBidi" w:cstheme="majorBidi"/>
        </w:rPr>
        <w:t>1</w:t>
      </w:r>
      <w:r w:rsidR="005A37B0" w:rsidRPr="00226E89">
        <w:rPr>
          <w:rFonts w:asciiTheme="majorBidi" w:hAnsiTheme="majorBidi" w:cstheme="majorBidi"/>
        </w:rPr>
        <w:t xml:space="preserve">, </w:t>
      </w:r>
      <w:r w:rsidR="00BC520E" w:rsidRPr="00226E89">
        <w:rPr>
          <w:rFonts w:asciiTheme="majorBidi" w:hAnsiTheme="majorBidi" w:cstheme="majorBidi"/>
        </w:rPr>
        <w:t>Nove</w:t>
      </w:r>
      <w:r w:rsidR="005A37B0" w:rsidRPr="00226E89">
        <w:rPr>
          <w:rFonts w:asciiTheme="majorBidi" w:hAnsiTheme="majorBidi" w:cstheme="majorBidi"/>
        </w:rPr>
        <w:t>mber).</w:t>
      </w:r>
    </w:p>
    <w:p w14:paraId="386ADB00" w14:textId="77777777" w:rsidR="005B191C" w:rsidRPr="00226E89" w:rsidRDefault="005B191C" w:rsidP="005D3C22">
      <w:pPr>
        <w:spacing w:after="0" w:line="240" w:lineRule="auto"/>
        <w:ind w:hanging="576"/>
        <w:rPr>
          <w:rFonts w:asciiTheme="majorBidi" w:hAnsiTheme="majorBidi" w:cstheme="majorBidi"/>
        </w:rPr>
      </w:pPr>
    </w:p>
    <w:p w14:paraId="386ADB01" w14:textId="5A381315" w:rsidR="00B65603" w:rsidRPr="00226E89" w:rsidRDefault="00B65603" w:rsidP="00DC16A3">
      <w:pPr>
        <w:spacing w:after="0" w:line="240" w:lineRule="auto"/>
        <w:ind w:hanging="576"/>
        <w:rPr>
          <w:rFonts w:asciiTheme="majorBidi" w:eastAsia="Times New Roman" w:hAnsiTheme="majorBidi" w:cstheme="majorBidi"/>
        </w:rPr>
      </w:pPr>
      <w:r w:rsidRPr="00226E89">
        <w:rPr>
          <w:rFonts w:asciiTheme="majorBidi" w:eastAsia="Times New Roman" w:hAnsiTheme="majorBidi" w:cstheme="majorBidi"/>
        </w:rPr>
        <w:t xml:space="preserve">WDNR. [online]. </w:t>
      </w:r>
      <w:r w:rsidR="00DC16A3" w:rsidRPr="00226E89">
        <w:rPr>
          <w:rFonts w:asciiTheme="majorBidi" w:hAnsiTheme="majorBidi" w:cstheme="majorBidi"/>
        </w:rPr>
        <w:t>202</w:t>
      </w:r>
      <w:r w:rsidR="00C1095C" w:rsidRPr="00226E89">
        <w:rPr>
          <w:rFonts w:asciiTheme="majorBidi" w:hAnsiTheme="majorBidi" w:cstheme="majorBidi"/>
        </w:rPr>
        <w:t>1</w:t>
      </w:r>
      <w:r w:rsidRPr="00226E89">
        <w:rPr>
          <w:rFonts w:asciiTheme="majorBidi" w:eastAsia="Times New Roman" w:hAnsiTheme="majorBidi" w:cstheme="majorBidi"/>
        </w:rPr>
        <w:t xml:space="preserve">. Little Trade Lake - Citizen Lake Water Quality Monitoring Database.  Available from </w:t>
      </w:r>
      <w:hyperlink r:id="rId27" w:history="1">
        <w:r w:rsidRPr="00226E89">
          <w:rPr>
            <w:rFonts w:asciiTheme="majorBidi" w:eastAsia="Times New Roman" w:hAnsiTheme="majorBidi" w:cstheme="majorBidi"/>
            <w:color w:val="0000FF"/>
            <w:u w:val="single"/>
          </w:rPr>
          <w:t>http://dnr.wi.gov/lakes/waterquality/Station.aspx?id=073121</w:t>
        </w:r>
      </w:hyperlink>
      <w:r w:rsidR="00BC520E" w:rsidRPr="00226E89">
        <w:rPr>
          <w:rFonts w:asciiTheme="majorBidi" w:eastAsia="Times New Roman" w:hAnsiTheme="majorBidi" w:cstheme="majorBidi"/>
        </w:rPr>
        <w:t xml:space="preserve">  (</w:t>
      </w:r>
      <w:r w:rsidR="00DC16A3" w:rsidRPr="00226E89">
        <w:rPr>
          <w:rFonts w:asciiTheme="majorBidi" w:hAnsiTheme="majorBidi" w:cstheme="majorBidi"/>
        </w:rPr>
        <w:t>202</w:t>
      </w:r>
      <w:r w:rsidR="00C1095C" w:rsidRPr="00226E89">
        <w:rPr>
          <w:rFonts w:asciiTheme="majorBidi" w:hAnsiTheme="majorBidi" w:cstheme="majorBidi"/>
        </w:rPr>
        <w:t>1</w:t>
      </w:r>
      <w:r w:rsidRPr="00226E89">
        <w:rPr>
          <w:rFonts w:asciiTheme="majorBidi" w:eastAsia="Times New Roman" w:hAnsiTheme="majorBidi" w:cstheme="majorBidi"/>
        </w:rPr>
        <w:t xml:space="preserve">, </w:t>
      </w:r>
      <w:r w:rsidR="00BC520E" w:rsidRPr="00226E89">
        <w:rPr>
          <w:rFonts w:asciiTheme="majorBidi" w:eastAsia="Times New Roman" w:hAnsiTheme="majorBidi" w:cstheme="majorBidi"/>
        </w:rPr>
        <w:t>Nove</w:t>
      </w:r>
      <w:r w:rsidRPr="00226E89">
        <w:rPr>
          <w:rFonts w:asciiTheme="majorBidi" w:eastAsia="Times New Roman" w:hAnsiTheme="majorBidi" w:cstheme="majorBidi"/>
        </w:rPr>
        <w:t>mber).</w:t>
      </w:r>
    </w:p>
    <w:p w14:paraId="386ADB02" w14:textId="77777777" w:rsidR="00B65603" w:rsidRPr="00226E89" w:rsidRDefault="00B65603" w:rsidP="00B65603">
      <w:pPr>
        <w:spacing w:after="0" w:line="240" w:lineRule="auto"/>
        <w:rPr>
          <w:rFonts w:asciiTheme="majorBidi" w:hAnsiTheme="majorBidi" w:cstheme="majorBidi"/>
        </w:rPr>
      </w:pPr>
    </w:p>
    <w:p w14:paraId="386ADB03" w14:textId="77777777" w:rsidR="005B191C" w:rsidRPr="00226E89" w:rsidRDefault="005B191C" w:rsidP="005A37B0">
      <w:pPr>
        <w:spacing w:after="0" w:line="240" w:lineRule="auto"/>
        <w:ind w:hanging="576"/>
        <w:rPr>
          <w:rFonts w:ascii="Times New Roman" w:hAnsi="Times New Roman" w:cs="Times New Roman"/>
        </w:rPr>
        <w:sectPr w:rsidR="005B191C" w:rsidRPr="00226E89" w:rsidSect="00E24552">
          <w:pgSz w:w="12240" w:h="15840"/>
          <w:pgMar w:top="1440" w:right="1440" w:bottom="1440" w:left="2160" w:header="720" w:footer="720" w:gutter="0"/>
          <w:cols w:space="720"/>
          <w:docGrid w:linePitch="360"/>
        </w:sectPr>
      </w:pPr>
    </w:p>
    <w:p w14:paraId="386ADB04" w14:textId="77777777" w:rsidR="005B191C" w:rsidRPr="00226E89" w:rsidRDefault="005B191C" w:rsidP="005B191C">
      <w:pPr>
        <w:spacing w:after="0" w:line="240" w:lineRule="auto"/>
        <w:rPr>
          <w:rFonts w:ascii="Times New Roman" w:hAnsi="Times New Roman" w:cs="Times New Roman"/>
        </w:rPr>
      </w:pPr>
    </w:p>
    <w:p w14:paraId="386ADB05" w14:textId="77777777" w:rsidR="005B191C" w:rsidRPr="00226E89" w:rsidRDefault="005B191C" w:rsidP="005B191C">
      <w:pPr>
        <w:spacing w:after="0" w:line="240" w:lineRule="auto"/>
        <w:rPr>
          <w:rFonts w:ascii="Times New Roman" w:hAnsi="Times New Roman" w:cs="Times New Roman"/>
        </w:rPr>
      </w:pPr>
    </w:p>
    <w:p w14:paraId="386ADB06" w14:textId="77777777" w:rsidR="005B191C" w:rsidRPr="00226E89" w:rsidRDefault="005B191C" w:rsidP="005B191C">
      <w:pPr>
        <w:spacing w:after="0" w:line="240" w:lineRule="auto"/>
        <w:rPr>
          <w:rFonts w:ascii="Times New Roman" w:hAnsi="Times New Roman" w:cs="Times New Roman"/>
        </w:rPr>
      </w:pPr>
    </w:p>
    <w:p w14:paraId="386ADB07" w14:textId="77777777" w:rsidR="005B191C" w:rsidRPr="00226E89" w:rsidRDefault="005B191C" w:rsidP="005B191C">
      <w:pPr>
        <w:spacing w:after="0" w:line="240" w:lineRule="auto"/>
        <w:rPr>
          <w:rFonts w:ascii="Times New Roman" w:hAnsi="Times New Roman" w:cs="Times New Roman"/>
        </w:rPr>
      </w:pPr>
    </w:p>
    <w:p w14:paraId="386ADB08" w14:textId="77777777" w:rsidR="005B191C" w:rsidRPr="00226E89" w:rsidRDefault="005B191C" w:rsidP="005B191C">
      <w:pPr>
        <w:spacing w:after="0" w:line="240" w:lineRule="auto"/>
        <w:rPr>
          <w:rFonts w:ascii="Times New Roman" w:hAnsi="Times New Roman" w:cs="Times New Roman"/>
        </w:rPr>
      </w:pPr>
    </w:p>
    <w:p w14:paraId="386ADB09" w14:textId="77777777" w:rsidR="005B191C" w:rsidRPr="00226E89" w:rsidRDefault="005B191C" w:rsidP="005B191C">
      <w:pPr>
        <w:spacing w:after="0" w:line="240" w:lineRule="auto"/>
        <w:rPr>
          <w:rFonts w:ascii="Times New Roman" w:hAnsi="Times New Roman" w:cs="Times New Roman"/>
        </w:rPr>
      </w:pPr>
    </w:p>
    <w:p w14:paraId="386ADB0A" w14:textId="77777777" w:rsidR="005B191C" w:rsidRPr="00226E89" w:rsidRDefault="005B191C" w:rsidP="005B191C">
      <w:pPr>
        <w:spacing w:after="0" w:line="240" w:lineRule="auto"/>
        <w:rPr>
          <w:rFonts w:ascii="Times New Roman" w:hAnsi="Times New Roman" w:cs="Times New Roman"/>
        </w:rPr>
      </w:pPr>
    </w:p>
    <w:p w14:paraId="386ADB0B" w14:textId="77777777" w:rsidR="005B191C" w:rsidRPr="00226E89" w:rsidRDefault="005B191C" w:rsidP="005B191C">
      <w:pPr>
        <w:spacing w:after="0" w:line="240" w:lineRule="auto"/>
        <w:rPr>
          <w:rFonts w:ascii="Times New Roman" w:hAnsi="Times New Roman" w:cs="Times New Roman"/>
        </w:rPr>
      </w:pPr>
    </w:p>
    <w:p w14:paraId="386ADB0C" w14:textId="77777777" w:rsidR="005B191C" w:rsidRPr="00226E89" w:rsidRDefault="005B191C" w:rsidP="005B191C">
      <w:pPr>
        <w:spacing w:after="0" w:line="240" w:lineRule="auto"/>
        <w:rPr>
          <w:rFonts w:ascii="Times New Roman" w:hAnsi="Times New Roman" w:cs="Times New Roman"/>
        </w:rPr>
      </w:pPr>
    </w:p>
    <w:p w14:paraId="386ADB0D"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0E"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0F"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0"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1"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2"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3"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4"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5" w14:textId="77777777" w:rsidR="005B191C" w:rsidRPr="00226E89" w:rsidRDefault="005B191C" w:rsidP="005B191C">
      <w:pPr>
        <w:spacing w:after="0" w:line="240" w:lineRule="auto"/>
        <w:jc w:val="center"/>
        <w:rPr>
          <w:rFonts w:ascii="Times New Roman" w:hAnsi="Times New Roman" w:cs="Times New Roman"/>
          <w:b/>
          <w:sz w:val="48"/>
          <w:szCs w:val="48"/>
        </w:rPr>
      </w:pPr>
    </w:p>
    <w:p w14:paraId="386ADB16" w14:textId="77777777" w:rsidR="003364E3" w:rsidRPr="00226E89" w:rsidRDefault="003364E3" w:rsidP="005B191C">
      <w:pPr>
        <w:spacing w:after="0" w:line="240" w:lineRule="auto"/>
        <w:jc w:val="center"/>
        <w:rPr>
          <w:rFonts w:ascii="Times New Roman" w:hAnsi="Times New Roman" w:cs="Times New Roman"/>
          <w:b/>
          <w:sz w:val="28"/>
          <w:szCs w:val="28"/>
        </w:rPr>
      </w:pPr>
    </w:p>
    <w:p w14:paraId="386ADB17" w14:textId="77777777" w:rsidR="005B191C" w:rsidRPr="00226E89" w:rsidRDefault="005B191C" w:rsidP="005B191C">
      <w:pPr>
        <w:spacing w:after="0" w:line="240" w:lineRule="auto"/>
        <w:jc w:val="center"/>
        <w:rPr>
          <w:rFonts w:ascii="Times New Roman" w:hAnsi="Times New Roman" w:cs="Times New Roman"/>
          <w:b/>
          <w:sz w:val="28"/>
          <w:szCs w:val="28"/>
        </w:rPr>
      </w:pPr>
    </w:p>
    <w:p w14:paraId="386ADB18" w14:textId="77777777" w:rsidR="005B191C" w:rsidRPr="00226E89" w:rsidRDefault="005B191C" w:rsidP="005B191C">
      <w:pPr>
        <w:spacing w:after="0" w:line="240" w:lineRule="auto"/>
        <w:jc w:val="center"/>
        <w:rPr>
          <w:rFonts w:ascii="Times New Roman" w:hAnsi="Times New Roman" w:cs="Times New Roman"/>
          <w:b/>
          <w:sz w:val="28"/>
          <w:szCs w:val="28"/>
        </w:rPr>
      </w:pPr>
    </w:p>
    <w:p w14:paraId="5C3DD2EB" w14:textId="08D8B21C" w:rsidR="00802B51" w:rsidRPr="00226E89" w:rsidRDefault="00802B51" w:rsidP="00802B51">
      <w:pPr>
        <w:spacing w:after="0" w:line="240" w:lineRule="auto"/>
        <w:jc w:val="center"/>
        <w:rPr>
          <w:rFonts w:ascii="Times New Roman" w:hAnsi="Times New Roman" w:cs="Times New Roman"/>
          <w:b/>
          <w:sz w:val="28"/>
          <w:szCs w:val="28"/>
        </w:rPr>
      </w:pPr>
      <w:r w:rsidRPr="00226E89">
        <w:rPr>
          <w:rFonts w:ascii="Times New Roman" w:hAnsi="Times New Roman" w:cs="Times New Roman"/>
          <w:b/>
          <w:sz w:val="28"/>
          <w:szCs w:val="28"/>
        </w:rPr>
        <w:t>Appendix I:  Late Summer 2020 and Fall 2021 EWM Bed Maps</w:t>
      </w:r>
    </w:p>
    <w:p w14:paraId="386ADE4F" w14:textId="4AD1724A" w:rsidR="005B191C" w:rsidRPr="00226E89" w:rsidRDefault="005B191C" w:rsidP="00802B51">
      <w:pPr>
        <w:spacing w:after="0" w:line="240" w:lineRule="auto"/>
        <w:jc w:val="center"/>
        <w:rPr>
          <w:rFonts w:ascii="Times New Roman" w:hAnsi="Times New Roman" w:cs="Times New Roman"/>
          <w:b/>
          <w:sz w:val="28"/>
          <w:szCs w:val="28"/>
        </w:rPr>
      </w:pPr>
    </w:p>
    <w:p w14:paraId="386ADE50" w14:textId="765401C7" w:rsidR="00313F43" w:rsidRPr="005B191C" w:rsidRDefault="00EB2631" w:rsidP="00E813F1">
      <w:pPr>
        <w:spacing w:after="0" w:line="240" w:lineRule="auto"/>
        <w:jc w:val="center"/>
        <w:rPr>
          <w:rFonts w:ascii="Times New Roman" w:hAnsi="Times New Roman" w:cs="Times New Roman"/>
        </w:rPr>
      </w:pPr>
      <w:r w:rsidRPr="00226E89">
        <w:rPr>
          <w:rFonts w:ascii="Times New Roman" w:hAnsi="Times New Roman" w:cs="Times New Roman"/>
          <w:noProof/>
        </w:rPr>
        <w:lastRenderedPageBreak/>
        <w:drawing>
          <wp:inline distT="0" distB="0" distL="0" distR="0" wp14:anchorId="0FD53053" wp14:editId="00ABA278">
            <wp:extent cx="5943597" cy="7691713"/>
            <wp:effectExtent l="0" t="0" r="0" b="0"/>
            <wp:docPr id="1"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Map&#10;&#10;Description automatically generated"/>
                    <pic:cNvPicPr/>
                  </pic:nvPicPr>
                  <pic:blipFill>
                    <a:blip r:embed="rId20"/>
                    <a:stretch>
                      <a:fillRect/>
                    </a:stretch>
                  </pic:blipFill>
                  <pic:spPr>
                    <a:xfrm>
                      <a:off x="0" y="0"/>
                      <a:ext cx="5943597" cy="7691713"/>
                    </a:xfrm>
                    <a:prstGeom prst="rect">
                      <a:avLst/>
                    </a:prstGeom>
                  </pic:spPr>
                </pic:pic>
              </a:graphicData>
            </a:graphic>
          </wp:inline>
        </w:drawing>
      </w:r>
      <w:r w:rsidR="009457F3" w:rsidRPr="00226E89">
        <w:rPr>
          <w:rFonts w:ascii="Times New Roman" w:hAnsi="Times New Roman" w:cs="Times New Roman"/>
          <w:noProof/>
        </w:rPr>
        <w:lastRenderedPageBreak/>
        <w:drawing>
          <wp:inline distT="0" distB="0" distL="0" distR="0" wp14:anchorId="386ADEE4" wp14:editId="1F9C120E">
            <wp:extent cx="5943597" cy="7691713"/>
            <wp:effectExtent l="0" t="0" r="0" b="0"/>
            <wp:docPr id="1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9"/>
                    <pic:cNvPicPr/>
                  </pic:nvPicPr>
                  <pic:blipFill>
                    <a:blip r:embed="rId21"/>
                    <a:stretch>
                      <a:fillRect/>
                    </a:stretch>
                  </pic:blipFill>
                  <pic:spPr>
                    <a:xfrm>
                      <a:off x="0" y="0"/>
                      <a:ext cx="5943597" cy="7691713"/>
                    </a:xfrm>
                    <a:prstGeom prst="rect">
                      <a:avLst/>
                    </a:prstGeom>
                  </pic:spPr>
                </pic:pic>
              </a:graphicData>
            </a:graphic>
          </wp:inline>
        </w:drawing>
      </w:r>
      <w:bookmarkEnd w:id="0"/>
    </w:p>
    <w:sectPr w:rsidR="00313F43" w:rsidRPr="005B191C" w:rsidSect="00FF56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40CDF" w14:textId="77777777" w:rsidR="008202FE" w:rsidRDefault="008202FE" w:rsidP="00E50EA2">
      <w:pPr>
        <w:spacing w:after="0" w:line="240" w:lineRule="auto"/>
      </w:pPr>
      <w:r>
        <w:separator/>
      </w:r>
    </w:p>
  </w:endnote>
  <w:endnote w:type="continuationSeparator" w:id="0">
    <w:p w14:paraId="5AADD2C7" w14:textId="77777777" w:rsidR="008202FE" w:rsidRDefault="008202FE" w:rsidP="00E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0C15A" w14:textId="77777777" w:rsidR="00EB2631" w:rsidRDefault="00EB2631"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53A65E8E" w14:textId="77777777" w:rsidR="00EB2631" w:rsidRDefault="00EB2631" w:rsidP="00E245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4970E" w14:textId="77777777" w:rsidR="00EB2631" w:rsidRDefault="00EB2631"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D23CC81" w14:textId="77777777" w:rsidR="00EB2631" w:rsidRDefault="00EB26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5909" w14:textId="77777777" w:rsidR="00EB2631" w:rsidRDefault="00EB2631"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86E7561" w14:textId="77777777" w:rsidR="00EB2631" w:rsidRDefault="00EB2631" w:rsidP="00E2455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AAE32" w14:textId="77777777" w:rsidR="00EB2631" w:rsidRDefault="00EB2631"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5ABD">
      <w:rPr>
        <w:rStyle w:val="PageNumber"/>
        <w:noProof/>
      </w:rPr>
      <w:t>2</w:t>
    </w:r>
    <w:r>
      <w:rPr>
        <w:rStyle w:val="PageNumber"/>
      </w:rPr>
      <w:fldChar w:fldCharType="end"/>
    </w:r>
  </w:p>
  <w:p w14:paraId="41397175" w14:textId="77777777" w:rsidR="00EB2631" w:rsidRDefault="00EB26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EEE" w14:textId="77777777" w:rsidR="00981176" w:rsidRDefault="00981176"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86ADEEF" w14:textId="77777777" w:rsidR="00981176" w:rsidRDefault="00981176" w:rsidP="00E2455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EF0" w14:textId="77777777" w:rsidR="00981176" w:rsidRDefault="00981176"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5ABD">
      <w:rPr>
        <w:rStyle w:val="PageNumber"/>
        <w:noProof/>
      </w:rPr>
      <w:t>6</w:t>
    </w:r>
    <w:r>
      <w:rPr>
        <w:rStyle w:val="PageNumber"/>
      </w:rPr>
      <w:fldChar w:fldCharType="end"/>
    </w:r>
  </w:p>
  <w:p w14:paraId="386ADEF1" w14:textId="77777777" w:rsidR="00981176" w:rsidRDefault="009811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C980A" w14:textId="77777777" w:rsidR="008202FE" w:rsidRDefault="008202FE" w:rsidP="00E50EA2">
      <w:pPr>
        <w:spacing w:after="0" w:line="240" w:lineRule="auto"/>
      </w:pPr>
      <w:r>
        <w:separator/>
      </w:r>
    </w:p>
  </w:footnote>
  <w:footnote w:type="continuationSeparator" w:id="0">
    <w:p w14:paraId="43A45424" w14:textId="77777777" w:rsidR="008202FE" w:rsidRDefault="008202FE" w:rsidP="00E50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05358"/>
    <w:multiLevelType w:val="hybridMultilevel"/>
    <w:tmpl w:val="45E48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13F43"/>
    <w:rsid w:val="000001F2"/>
    <w:rsid w:val="000010F4"/>
    <w:rsid w:val="0000169D"/>
    <w:rsid w:val="0001133E"/>
    <w:rsid w:val="00011BD2"/>
    <w:rsid w:val="00011E53"/>
    <w:rsid w:val="0001368E"/>
    <w:rsid w:val="00013E09"/>
    <w:rsid w:val="00021209"/>
    <w:rsid w:val="0002665F"/>
    <w:rsid w:val="00030A2B"/>
    <w:rsid w:val="0003155F"/>
    <w:rsid w:val="00035094"/>
    <w:rsid w:val="00036189"/>
    <w:rsid w:val="00036B50"/>
    <w:rsid w:val="0004422D"/>
    <w:rsid w:val="00045B0C"/>
    <w:rsid w:val="00047D48"/>
    <w:rsid w:val="00055E23"/>
    <w:rsid w:val="0005770D"/>
    <w:rsid w:val="000624A1"/>
    <w:rsid w:val="000640A4"/>
    <w:rsid w:val="0006587D"/>
    <w:rsid w:val="0006599D"/>
    <w:rsid w:val="00066F25"/>
    <w:rsid w:val="00076A63"/>
    <w:rsid w:val="00081906"/>
    <w:rsid w:val="0008236E"/>
    <w:rsid w:val="00084DCE"/>
    <w:rsid w:val="00085753"/>
    <w:rsid w:val="0008590D"/>
    <w:rsid w:val="00085ADA"/>
    <w:rsid w:val="00090340"/>
    <w:rsid w:val="000945DB"/>
    <w:rsid w:val="000A0091"/>
    <w:rsid w:val="000A22D9"/>
    <w:rsid w:val="000A5217"/>
    <w:rsid w:val="000A68FF"/>
    <w:rsid w:val="000B0C22"/>
    <w:rsid w:val="000B5F19"/>
    <w:rsid w:val="000C4DBE"/>
    <w:rsid w:val="000C6601"/>
    <w:rsid w:val="000C7611"/>
    <w:rsid w:val="000D151E"/>
    <w:rsid w:val="000D5EA6"/>
    <w:rsid w:val="000D6DAF"/>
    <w:rsid w:val="000D6FC1"/>
    <w:rsid w:val="000E02CC"/>
    <w:rsid w:val="000E07D8"/>
    <w:rsid w:val="000E4FDC"/>
    <w:rsid w:val="000E748E"/>
    <w:rsid w:val="000F0D7F"/>
    <w:rsid w:val="000F1B6E"/>
    <w:rsid w:val="000F6260"/>
    <w:rsid w:val="000F7113"/>
    <w:rsid w:val="0010077B"/>
    <w:rsid w:val="001021E5"/>
    <w:rsid w:val="00105276"/>
    <w:rsid w:val="00106D44"/>
    <w:rsid w:val="00112FEA"/>
    <w:rsid w:val="001167E1"/>
    <w:rsid w:val="00116F9D"/>
    <w:rsid w:val="00117630"/>
    <w:rsid w:val="001224DB"/>
    <w:rsid w:val="00122C13"/>
    <w:rsid w:val="00124507"/>
    <w:rsid w:val="001277F0"/>
    <w:rsid w:val="00130873"/>
    <w:rsid w:val="00132726"/>
    <w:rsid w:val="00133F03"/>
    <w:rsid w:val="00135BF1"/>
    <w:rsid w:val="00137C20"/>
    <w:rsid w:val="001427DB"/>
    <w:rsid w:val="00143BE9"/>
    <w:rsid w:val="00150FE7"/>
    <w:rsid w:val="001528E6"/>
    <w:rsid w:val="00155B03"/>
    <w:rsid w:val="00157E37"/>
    <w:rsid w:val="00161F02"/>
    <w:rsid w:val="001636D8"/>
    <w:rsid w:val="0016689B"/>
    <w:rsid w:val="00170258"/>
    <w:rsid w:val="00172F0D"/>
    <w:rsid w:val="00174C95"/>
    <w:rsid w:val="00175D24"/>
    <w:rsid w:val="00176A39"/>
    <w:rsid w:val="00176D0C"/>
    <w:rsid w:val="001774AD"/>
    <w:rsid w:val="00177A44"/>
    <w:rsid w:val="00177D4A"/>
    <w:rsid w:val="001829DC"/>
    <w:rsid w:val="001837B5"/>
    <w:rsid w:val="001845C9"/>
    <w:rsid w:val="00185BCF"/>
    <w:rsid w:val="00187E48"/>
    <w:rsid w:val="00187E8B"/>
    <w:rsid w:val="00192B6B"/>
    <w:rsid w:val="00193621"/>
    <w:rsid w:val="00193942"/>
    <w:rsid w:val="001A5DDE"/>
    <w:rsid w:val="001A668E"/>
    <w:rsid w:val="001A6EE6"/>
    <w:rsid w:val="001A76B8"/>
    <w:rsid w:val="001A7C9D"/>
    <w:rsid w:val="001B0A1D"/>
    <w:rsid w:val="001B1856"/>
    <w:rsid w:val="001B5F54"/>
    <w:rsid w:val="001C1D2C"/>
    <w:rsid w:val="001C3EC3"/>
    <w:rsid w:val="001C4A9E"/>
    <w:rsid w:val="001C50AB"/>
    <w:rsid w:val="001D09A6"/>
    <w:rsid w:val="001D106D"/>
    <w:rsid w:val="001E2355"/>
    <w:rsid w:val="001E471A"/>
    <w:rsid w:val="001E4E50"/>
    <w:rsid w:val="001E7D79"/>
    <w:rsid w:val="001F05AF"/>
    <w:rsid w:val="001F1640"/>
    <w:rsid w:val="001F458A"/>
    <w:rsid w:val="001F6835"/>
    <w:rsid w:val="00202F41"/>
    <w:rsid w:val="00207425"/>
    <w:rsid w:val="00212687"/>
    <w:rsid w:val="002153F8"/>
    <w:rsid w:val="00215C1B"/>
    <w:rsid w:val="00216A40"/>
    <w:rsid w:val="002219B6"/>
    <w:rsid w:val="00223159"/>
    <w:rsid w:val="002232A2"/>
    <w:rsid w:val="00226325"/>
    <w:rsid w:val="00226AF9"/>
    <w:rsid w:val="00226E89"/>
    <w:rsid w:val="00230E91"/>
    <w:rsid w:val="002322C4"/>
    <w:rsid w:val="00232D35"/>
    <w:rsid w:val="00235877"/>
    <w:rsid w:val="00245D60"/>
    <w:rsid w:val="00247ABC"/>
    <w:rsid w:val="00247FB7"/>
    <w:rsid w:val="00250A5B"/>
    <w:rsid w:val="00250E30"/>
    <w:rsid w:val="00252AF2"/>
    <w:rsid w:val="00253603"/>
    <w:rsid w:val="00253965"/>
    <w:rsid w:val="00256943"/>
    <w:rsid w:val="00256A65"/>
    <w:rsid w:val="00256F6E"/>
    <w:rsid w:val="002579C6"/>
    <w:rsid w:val="00264111"/>
    <w:rsid w:val="00265110"/>
    <w:rsid w:val="00265418"/>
    <w:rsid w:val="00265AAE"/>
    <w:rsid w:val="0027061F"/>
    <w:rsid w:val="00270B72"/>
    <w:rsid w:val="0027146E"/>
    <w:rsid w:val="002714C7"/>
    <w:rsid w:val="00271B0A"/>
    <w:rsid w:val="0027350C"/>
    <w:rsid w:val="0027389E"/>
    <w:rsid w:val="00274D77"/>
    <w:rsid w:val="0027544A"/>
    <w:rsid w:val="00280545"/>
    <w:rsid w:val="00282756"/>
    <w:rsid w:val="0028642E"/>
    <w:rsid w:val="00287837"/>
    <w:rsid w:val="00287912"/>
    <w:rsid w:val="00292792"/>
    <w:rsid w:val="0029599F"/>
    <w:rsid w:val="002A4034"/>
    <w:rsid w:val="002A60BA"/>
    <w:rsid w:val="002A7070"/>
    <w:rsid w:val="002A7592"/>
    <w:rsid w:val="002A7678"/>
    <w:rsid w:val="002B23D5"/>
    <w:rsid w:val="002B2C3A"/>
    <w:rsid w:val="002B36BF"/>
    <w:rsid w:val="002B6F91"/>
    <w:rsid w:val="002C2565"/>
    <w:rsid w:val="002C351E"/>
    <w:rsid w:val="002C4393"/>
    <w:rsid w:val="002C5A71"/>
    <w:rsid w:val="002C7A31"/>
    <w:rsid w:val="002D089A"/>
    <w:rsid w:val="002D0DA4"/>
    <w:rsid w:val="002D3BE3"/>
    <w:rsid w:val="002D69D1"/>
    <w:rsid w:val="002E01BB"/>
    <w:rsid w:val="002E052A"/>
    <w:rsid w:val="002E3C3F"/>
    <w:rsid w:val="002E4871"/>
    <w:rsid w:val="002E62DA"/>
    <w:rsid w:val="002F0CA7"/>
    <w:rsid w:val="002F2391"/>
    <w:rsid w:val="002F282B"/>
    <w:rsid w:val="002F29B6"/>
    <w:rsid w:val="002F6E4E"/>
    <w:rsid w:val="00300808"/>
    <w:rsid w:val="00301AC7"/>
    <w:rsid w:val="003041CB"/>
    <w:rsid w:val="00304392"/>
    <w:rsid w:val="00307753"/>
    <w:rsid w:val="00310CCD"/>
    <w:rsid w:val="00312A19"/>
    <w:rsid w:val="00313F43"/>
    <w:rsid w:val="00316A92"/>
    <w:rsid w:val="003209E5"/>
    <w:rsid w:val="00320E0D"/>
    <w:rsid w:val="003243D0"/>
    <w:rsid w:val="003245D6"/>
    <w:rsid w:val="00327AD3"/>
    <w:rsid w:val="00330358"/>
    <w:rsid w:val="00333FD2"/>
    <w:rsid w:val="00334CE2"/>
    <w:rsid w:val="00335EAB"/>
    <w:rsid w:val="003364E3"/>
    <w:rsid w:val="00342074"/>
    <w:rsid w:val="0034686F"/>
    <w:rsid w:val="00347D9D"/>
    <w:rsid w:val="003524C8"/>
    <w:rsid w:val="0035588A"/>
    <w:rsid w:val="003560FF"/>
    <w:rsid w:val="00357FC0"/>
    <w:rsid w:val="00360865"/>
    <w:rsid w:val="0036318B"/>
    <w:rsid w:val="0036452B"/>
    <w:rsid w:val="00366764"/>
    <w:rsid w:val="00366777"/>
    <w:rsid w:val="003707E6"/>
    <w:rsid w:val="003762F4"/>
    <w:rsid w:val="00377692"/>
    <w:rsid w:val="00377EB2"/>
    <w:rsid w:val="00380E34"/>
    <w:rsid w:val="00387F62"/>
    <w:rsid w:val="003900B2"/>
    <w:rsid w:val="00391C8A"/>
    <w:rsid w:val="00393A6A"/>
    <w:rsid w:val="0039764D"/>
    <w:rsid w:val="003A0CF2"/>
    <w:rsid w:val="003A0D1C"/>
    <w:rsid w:val="003A137B"/>
    <w:rsid w:val="003A3BD6"/>
    <w:rsid w:val="003B0381"/>
    <w:rsid w:val="003B428F"/>
    <w:rsid w:val="003B54BE"/>
    <w:rsid w:val="003B56F2"/>
    <w:rsid w:val="003B7613"/>
    <w:rsid w:val="003C093F"/>
    <w:rsid w:val="003C13E7"/>
    <w:rsid w:val="003C412F"/>
    <w:rsid w:val="003C4347"/>
    <w:rsid w:val="003C508C"/>
    <w:rsid w:val="003C5192"/>
    <w:rsid w:val="003C70F5"/>
    <w:rsid w:val="003D01F7"/>
    <w:rsid w:val="003D1C85"/>
    <w:rsid w:val="003E09CA"/>
    <w:rsid w:val="003E0F5E"/>
    <w:rsid w:val="003E227B"/>
    <w:rsid w:val="003E2DB3"/>
    <w:rsid w:val="003E38D5"/>
    <w:rsid w:val="003E4D78"/>
    <w:rsid w:val="003E5C62"/>
    <w:rsid w:val="003E6410"/>
    <w:rsid w:val="003F13AB"/>
    <w:rsid w:val="003F28AC"/>
    <w:rsid w:val="003F2DE6"/>
    <w:rsid w:val="003F3F10"/>
    <w:rsid w:val="003F5F21"/>
    <w:rsid w:val="003F6F01"/>
    <w:rsid w:val="0040703C"/>
    <w:rsid w:val="00412D56"/>
    <w:rsid w:val="00414935"/>
    <w:rsid w:val="00414986"/>
    <w:rsid w:val="00417D04"/>
    <w:rsid w:val="00425915"/>
    <w:rsid w:val="00432389"/>
    <w:rsid w:val="00446647"/>
    <w:rsid w:val="00446B0E"/>
    <w:rsid w:val="0045048F"/>
    <w:rsid w:val="0045110A"/>
    <w:rsid w:val="00451629"/>
    <w:rsid w:val="004519CC"/>
    <w:rsid w:val="00455E07"/>
    <w:rsid w:val="00457F59"/>
    <w:rsid w:val="004606D0"/>
    <w:rsid w:val="0046201D"/>
    <w:rsid w:val="00463C4E"/>
    <w:rsid w:val="00464838"/>
    <w:rsid w:val="004660ED"/>
    <w:rsid w:val="004758D5"/>
    <w:rsid w:val="00477F2A"/>
    <w:rsid w:val="004840A9"/>
    <w:rsid w:val="0049084A"/>
    <w:rsid w:val="00491297"/>
    <w:rsid w:val="004942FF"/>
    <w:rsid w:val="00494C35"/>
    <w:rsid w:val="004964D8"/>
    <w:rsid w:val="00497516"/>
    <w:rsid w:val="0049794B"/>
    <w:rsid w:val="004A08F8"/>
    <w:rsid w:val="004A1FCE"/>
    <w:rsid w:val="004A2B84"/>
    <w:rsid w:val="004A42DA"/>
    <w:rsid w:val="004A451F"/>
    <w:rsid w:val="004A4B5F"/>
    <w:rsid w:val="004A53DF"/>
    <w:rsid w:val="004A5D8C"/>
    <w:rsid w:val="004A6731"/>
    <w:rsid w:val="004A6A4C"/>
    <w:rsid w:val="004A7317"/>
    <w:rsid w:val="004B271C"/>
    <w:rsid w:val="004B2C05"/>
    <w:rsid w:val="004B3257"/>
    <w:rsid w:val="004B55F2"/>
    <w:rsid w:val="004C2FAB"/>
    <w:rsid w:val="004D1711"/>
    <w:rsid w:val="004D6CF1"/>
    <w:rsid w:val="004E43E1"/>
    <w:rsid w:val="004E60DB"/>
    <w:rsid w:val="004F2C19"/>
    <w:rsid w:val="004F368D"/>
    <w:rsid w:val="004F4005"/>
    <w:rsid w:val="004F5FAE"/>
    <w:rsid w:val="00500CB7"/>
    <w:rsid w:val="00502640"/>
    <w:rsid w:val="0050311F"/>
    <w:rsid w:val="00505656"/>
    <w:rsid w:val="00505E37"/>
    <w:rsid w:val="0051103E"/>
    <w:rsid w:val="00512DF2"/>
    <w:rsid w:val="00513BC6"/>
    <w:rsid w:val="0051506D"/>
    <w:rsid w:val="0051553D"/>
    <w:rsid w:val="005157E6"/>
    <w:rsid w:val="00517A35"/>
    <w:rsid w:val="00521533"/>
    <w:rsid w:val="00522F11"/>
    <w:rsid w:val="00526FF7"/>
    <w:rsid w:val="0052740E"/>
    <w:rsid w:val="00530A26"/>
    <w:rsid w:val="00532B32"/>
    <w:rsid w:val="005347DD"/>
    <w:rsid w:val="005367BF"/>
    <w:rsid w:val="005437B0"/>
    <w:rsid w:val="0054394C"/>
    <w:rsid w:val="005463EF"/>
    <w:rsid w:val="00547E7B"/>
    <w:rsid w:val="00562DC1"/>
    <w:rsid w:val="00575620"/>
    <w:rsid w:val="00577297"/>
    <w:rsid w:val="005831E1"/>
    <w:rsid w:val="0059027F"/>
    <w:rsid w:val="00591DA4"/>
    <w:rsid w:val="005930D0"/>
    <w:rsid w:val="0059360B"/>
    <w:rsid w:val="00594623"/>
    <w:rsid w:val="0059664D"/>
    <w:rsid w:val="005978FA"/>
    <w:rsid w:val="00597CD4"/>
    <w:rsid w:val="005A37B0"/>
    <w:rsid w:val="005A3939"/>
    <w:rsid w:val="005A3CA1"/>
    <w:rsid w:val="005A5FFF"/>
    <w:rsid w:val="005B191C"/>
    <w:rsid w:val="005B1ED3"/>
    <w:rsid w:val="005B3A01"/>
    <w:rsid w:val="005B737F"/>
    <w:rsid w:val="005B786B"/>
    <w:rsid w:val="005C125C"/>
    <w:rsid w:val="005C2067"/>
    <w:rsid w:val="005C5421"/>
    <w:rsid w:val="005C7634"/>
    <w:rsid w:val="005C76E9"/>
    <w:rsid w:val="005C7744"/>
    <w:rsid w:val="005C7A0C"/>
    <w:rsid w:val="005D0CDF"/>
    <w:rsid w:val="005D103D"/>
    <w:rsid w:val="005D3C22"/>
    <w:rsid w:val="005D452C"/>
    <w:rsid w:val="005D5243"/>
    <w:rsid w:val="005E0F62"/>
    <w:rsid w:val="005E151F"/>
    <w:rsid w:val="005F062A"/>
    <w:rsid w:val="005F2BCF"/>
    <w:rsid w:val="005F422D"/>
    <w:rsid w:val="005F6701"/>
    <w:rsid w:val="00601FD4"/>
    <w:rsid w:val="00603306"/>
    <w:rsid w:val="00604F6F"/>
    <w:rsid w:val="00604F8E"/>
    <w:rsid w:val="00611D2D"/>
    <w:rsid w:val="006132F2"/>
    <w:rsid w:val="00614ADE"/>
    <w:rsid w:val="006203CC"/>
    <w:rsid w:val="006206F4"/>
    <w:rsid w:val="006245EC"/>
    <w:rsid w:val="00626636"/>
    <w:rsid w:val="00627000"/>
    <w:rsid w:val="006304A7"/>
    <w:rsid w:val="0063326C"/>
    <w:rsid w:val="006332B7"/>
    <w:rsid w:val="00634389"/>
    <w:rsid w:val="00635C61"/>
    <w:rsid w:val="00640924"/>
    <w:rsid w:val="00641C04"/>
    <w:rsid w:val="00641D6A"/>
    <w:rsid w:val="006439D5"/>
    <w:rsid w:val="00643AFA"/>
    <w:rsid w:val="00644A99"/>
    <w:rsid w:val="00651EB7"/>
    <w:rsid w:val="0065480F"/>
    <w:rsid w:val="00655298"/>
    <w:rsid w:val="00656620"/>
    <w:rsid w:val="00656E4E"/>
    <w:rsid w:val="00661822"/>
    <w:rsid w:val="006624C4"/>
    <w:rsid w:val="00670705"/>
    <w:rsid w:val="006728C6"/>
    <w:rsid w:val="0067313A"/>
    <w:rsid w:val="006733E9"/>
    <w:rsid w:val="0067382C"/>
    <w:rsid w:val="00677104"/>
    <w:rsid w:val="00680AD9"/>
    <w:rsid w:val="006811A8"/>
    <w:rsid w:val="00682A90"/>
    <w:rsid w:val="00682FE7"/>
    <w:rsid w:val="006845D9"/>
    <w:rsid w:val="00685104"/>
    <w:rsid w:val="00686870"/>
    <w:rsid w:val="006938A7"/>
    <w:rsid w:val="00694EC3"/>
    <w:rsid w:val="006964B5"/>
    <w:rsid w:val="006979A8"/>
    <w:rsid w:val="006A1BA0"/>
    <w:rsid w:val="006A2151"/>
    <w:rsid w:val="006A2557"/>
    <w:rsid w:val="006A30F5"/>
    <w:rsid w:val="006A4967"/>
    <w:rsid w:val="006A68F7"/>
    <w:rsid w:val="006B0F08"/>
    <w:rsid w:val="006B2AAB"/>
    <w:rsid w:val="006B51F4"/>
    <w:rsid w:val="006B5458"/>
    <w:rsid w:val="006B567F"/>
    <w:rsid w:val="006B627E"/>
    <w:rsid w:val="006B660A"/>
    <w:rsid w:val="006C2407"/>
    <w:rsid w:val="006C785A"/>
    <w:rsid w:val="006C79C7"/>
    <w:rsid w:val="006D3158"/>
    <w:rsid w:val="006D36A5"/>
    <w:rsid w:val="006E2315"/>
    <w:rsid w:val="006E2409"/>
    <w:rsid w:val="006E4792"/>
    <w:rsid w:val="006E627A"/>
    <w:rsid w:val="006F3276"/>
    <w:rsid w:val="006F7BEE"/>
    <w:rsid w:val="00700E82"/>
    <w:rsid w:val="00701AD3"/>
    <w:rsid w:val="007032F2"/>
    <w:rsid w:val="0070340B"/>
    <w:rsid w:val="00706358"/>
    <w:rsid w:val="00706513"/>
    <w:rsid w:val="00707E2C"/>
    <w:rsid w:val="0071237C"/>
    <w:rsid w:val="0071343D"/>
    <w:rsid w:val="00715D94"/>
    <w:rsid w:val="00717F0F"/>
    <w:rsid w:val="007200FC"/>
    <w:rsid w:val="0072068A"/>
    <w:rsid w:val="00721624"/>
    <w:rsid w:val="007222C4"/>
    <w:rsid w:val="00722E5B"/>
    <w:rsid w:val="007257C9"/>
    <w:rsid w:val="00726C23"/>
    <w:rsid w:val="00733D95"/>
    <w:rsid w:val="00734154"/>
    <w:rsid w:val="0074021A"/>
    <w:rsid w:val="007409FC"/>
    <w:rsid w:val="00741BA4"/>
    <w:rsid w:val="00742EE8"/>
    <w:rsid w:val="0074351F"/>
    <w:rsid w:val="00744262"/>
    <w:rsid w:val="0074464B"/>
    <w:rsid w:val="00744AD2"/>
    <w:rsid w:val="007459AA"/>
    <w:rsid w:val="00751746"/>
    <w:rsid w:val="00751AFC"/>
    <w:rsid w:val="00751B78"/>
    <w:rsid w:val="00752875"/>
    <w:rsid w:val="00752E6C"/>
    <w:rsid w:val="007533DB"/>
    <w:rsid w:val="00754E87"/>
    <w:rsid w:val="00755952"/>
    <w:rsid w:val="00762970"/>
    <w:rsid w:val="007712D8"/>
    <w:rsid w:val="00774BB3"/>
    <w:rsid w:val="00774C23"/>
    <w:rsid w:val="007755B3"/>
    <w:rsid w:val="00786CA5"/>
    <w:rsid w:val="00787107"/>
    <w:rsid w:val="00787BC4"/>
    <w:rsid w:val="00790412"/>
    <w:rsid w:val="007A1C12"/>
    <w:rsid w:val="007A2E68"/>
    <w:rsid w:val="007A4836"/>
    <w:rsid w:val="007A5AC4"/>
    <w:rsid w:val="007A61D8"/>
    <w:rsid w:val="007B0406"/>
    <w:rsid w:val="007B20A6"/>
    <w:rsid w:val="007B456E"/>
    <w:rsid w:val="007B50F3"/>
    <w:rsid w:val="007B7CD5"/>
    <w:rsid w:val="007C21EC"/>
    <w:rsid w:val="007C4555"/>
    <w:rsid w:val="007C4CFE"/>
    <w:rsid w:val="007C596C"/>
    <w:rsid w:val="007C6484"/>
    <w:rsid w:val="007C6C68"/>
    <w:rsid w:val="007D015F"/>
    <w:rsid w:val="007D3599"/>
    <w:rsid w:val="007D5AFA"/>
    <w:rsid w:val="007D6CC5"/>
    <w:rsid w:val="007D78E6"/>
    <w:rsid w:val="007E2D67"/>
    <w:rsid w:val="007E5E66"/>
    <w:rsid w:val="007F184A"/>
    <w:rsid w:val="007F4690"/>
    <w:rsid w:val="007F7642"/>
    <w:rsid w:val="0080185D"/>
    <w:rsid w:val="00802B51"/>
    <w:rsid w:val="00803422"/>
    <w:rsid w:val="00805116"/>
    <w:rsid w:val="00807E95"/>
    <w:rsid w:val="00810C1C"/>
    <w:rsid w:val="008110FD"/>
    <w:rsid w:val="00814FFF"/>
    <w:rsid w:val="0081557B"/>
    <w:rsid w:val="0081594B"/>
    <w:rsid w:val="00816C2F"/>
    <w:rsid w:val="008202FE"/>
    <w:rsid w:val="00822A2B"/>
    <w:rsid w:val="00824961"/>
    <w:rsid w:val="008275AB"/>
    <w:rsid w:val="00832A6B"/>
    <w:rsid w:val="008341C8"/>
    <w:rsid w:val="00835C7C"/>
    <w:rsid w:val="00836E78"/>
    <w:rsid w:val="00837A65"/>
    <w:rsid w:val="00840552"/>
    <w:rsid w:val="00842C47"/>
    <w:rsid w:val="00843371"/>
    <w:rsid w:val="00843B50"/>
    <w:rsid w:val="00843C81"/>
    <w:rsid w:val="0084427E"/>
    <w:rsid w:val="00844335"/>
    <w:rsid w:val="00846E6E"/>
    <w:rsid w:val="008504A9"/>
    <w:rsid w:val="0085056F"/>
    <w:rsid w:val="0085129C"/>
    <w:rsid w:val="008516B4"/>
    <w:rsid w:val="008528F0"/>
    <w:rsid w:val="00853A94"/>
    <w:rsid w:val="008553DD"/>
    <w:rsid w:val="0085571E"/>
    <w:rsid w:val="00855E7A"/>
    <w:rsid w:val="008572EC"/>
    <w:rsid w:val="00861B01"/>
    <w:rsid w:val="008623B0"/>
    <w:rsid w:val="008702D5"/>
    <w:rsid w:val="0087102F"/>
    <w:rsid w:val="0087245E"/>
    <w:rsid w:val="0087453A"/>
    <w:rsid w:val="00874BDC"/>
    <w:rsid w:val="008775E7"/>
    <w:rsid w:val="00877FCA"/>
    <w:rsid w:val="00880385"/>
    <w:rsid w:val="0088071C"/>
    <w:rsid w:val="008807D3"/>
    <w:rsid w:val="00880991"/>
    <w:rsid w:val="008828F4"/>
    <w:rsid w:val="00882CBC"/>
    <w:rsid w:val="008836A7"/>
    <w:rsid w:val="0088594D"/>
    <w:rsid w:val="00892B4B"/>
    <w:rsid w:val="00894752"/>
    <w:rsid w:val="00895CFB"/>
    <w:rsid w:val="0089784D"/>
    <w:rsid w:val="00897F41"/>
    <w:rsid w:val="008A0659"/>
    <w:rsid w:val="008A332F"/>
    <w:rsid w:val="008B0586"/>
    <w:rsid w:val="008B308A"/>
    <w:rsid w:val="008B317E"/>
    <w:rsid w:val="008B34C1"/>
    <w:rsid w:val="008B5C28"/>
    <w:rsid w:val="008B5E8B"/>
    <w:rsid w:val="008B6EA7"/>
    <w:rsid w:val="008C2EB6"/>
    <w:rsid w:val="008C5259"/>
    <w:rsid w:val="008C5F61"/>
    <w:rsid w:val="008D0B98"/>
    <w:rsid w:val="008D3D31"/>
    <w:rsid w:val="008D445D"/>
    <w:rsid w:val="008E0846"/>
    <w:rsid w:val="008E5051"/>
    <w:rsid w:val="008E52FC"/>
    <w:rsid w:val="008E53B3"/>
    <w:rsid w:val="008E6673"/>
    <w:rsid w:val="008F1671"/>
    <w:rsid w:val="008F2243"/>
    <w:rsid w:val="008F42E9"/>
    <w:rsid w:val="008F46D8"/>
    <w:rsid w:val="008F54AF"/>
    <w:rsid w:val="008F5B10"/>
    <w:rsid w:val="00901DC3"/>
    <w:rsid w:val="009157DB"/>
    <w:rsid w:val="0091643A"/>
    <w:rsid w:val="009165A0"/>
    <w:rsid w:val="00917461"/>
    <w:rsid w:val="0092103F"/>
    <w:rsid w:val="009214D6"/>
    <w:rsid w:val="00923E2D"/>
    <w:rsid w:val="009242BC"/>
    <w:rsid w:val="009306BD"/>
    <w:rsid w:val="0093247D"/>
    <w:rsid w:val="0093654C"/>
    <w:rsid w:val="00937A7A"/>
    <w:rsid w:val="009416E3"/>
    <w:rsid w:val="00944469"/>
    <w:rsid w:val="0094518D"/>
    <w:rsid w:val="009456A9"/>
    <w:rsid w:val="009457F3"/>
    <w:rsid w:val="009468EC"/>
    <w:rsid w:val="00947932"/>
    <w:rsid w:val="00947AB5"/>
    <w:rsid w:val="0095041A"/>
    <w:rsid w:val="00950A3F"/>
    <w:rsid w:val="00950FA2"/>
    <w:rsid w:val="00951BE5"/>
    <w:rsid w:val="00952929"/>
    <w:rsid w:val="00953027"/>
    <w:rsid w:val="0095306F"/>
    <w:rsid w:val="009565DB"/>
    <w:rsid w:val="00956D51"/>
    <w:rsid w:val="00960866"/>
    <w:rsid w:val="00963C8E"/>
    <w:rsid w:val="00972812"/>
    <w:rsid w:val="00972CAE"/>
    <w:rsid w:val="00981176"/>
    <w:rsid w:val="009846C9"/>
    <w:rsid w:val="0098544B"/>
    <w:rsid w:val="0098715B"/>
    <w:rsid w:val="0098741D"/>
    <w:rsid w:val="0098775C"/>
    <w:rsid w:val="00991192"/>
    <w:rsid w:val="00991618"/>
    <w:rsid w:val="00991F33"/>
    <w:rsid w:val="0099501C"/>
    <w:rsid w:val="0099566A"/>
    <w:rsid w:val="00995AA8"/>
    <w:rsid w:val="00997755"/>
    <w:rsid w:val="0099799A"/>
    <w:rsid w:val="009A3112"/>
    <w:rsid w:val="009A3BB9"/>
    <w:rsid w:val="009A4050"/>
    <w:rsid w:val="009B6C24"/>
    <w:rsid w:val="009B7D88"/>
    <w:rsid w:val="009C0830"/>
    <w:rsid w:val="009C0EE2"/>
    <w:rsid w:val="009C156B"/>
    <w:rsid w:val="009C251B"/>
    <w:rsid w:val="009C353E"/>
    <w:rsid w:val="009C4473"/>
    <w:rsid w:val="009C4D47"/>
    <w:rsid w:val="009C52C3"/>
    <w:rsid w:val="009C716F"/>
    <w:rsid w:val="009D163D"/>
    <w:rsid w:val="009D232B"/>
    <w:rsid w:val="009D5744"/>
    <w:rsid w:val="009D586A"/>
    <w:rsid w:val="009E048E"/>
    <w:rsid w:val="009E37A5"/>
    <w:rsid w:val="009E4998"/>
    <w:rsid w:val="009E663F"/>
    <w:rsid w:val="009F4526"/>
    <w:rsid w:val="009F58A8"/>
    <w:rsid w:val="009F60F2"/>
    <w:rsid w:val="00A0435D"/>
    <w:rsid w:val="00A0522E"/>
    <w:rsid w:val="00A1127A"/>
    <w:rsid w:val="00A13AF3"/>
    <w:rsid w:val="00A148D6"/>
    <w:rsid w:val="00A15174"/>
    <w:rsid w:val="00A16D70"/>
    <w:rsid w:val="00A17A30"/>
    <w:rsid w:val="00A17DD3"/>
    <w:rsid w:val="00A21462"/>
    <w:rsid w:val="00A2258C"/>
    <w:rsid w:val="00A24653"/>
    <w:rsid w:val="00A24828"/>
    <w:rsid w:val="00A3291F"/>
    <w:rsid w:val="00A3582E"/>
    <w:rsid w:val="00A41926"/>
    <w:rsid w:val="00A41E6C"/>
    <w:rsid w:val="00A45C07"/>
    <w:rsid w:val="00A50986"/>
    <w:rsid w:val="00A5342B"/>
    <w:rsid w:val="00A543AC"/>
    <w:rsid w:val="00A55621"/>
    <w:rsid w:val="00A57CCC"/>
    <w:rsid w:val="00A60F14"/>
    <w:rsid w:val="00A6153E"/>
    <w:rsid w:val="00A6307F"/>
    <w:rsid w:val="00A67410"/>
    <w:rsid w:val="00A70637"/>
    <w:rsid w:val="00A7354E"/>
    <w:rsid w:val="00A746DE"/>
    <w:rsid w:val="00A756D7"/>
    <w:rsid w:val="00A75FF7"/>
    <w:rsid w:val="00A76A7B"/>
    <w:rsid w:val="00A776FC"/>
    <w:rsid w:val="00A777AC"/>
    <w:rsid w:val="00A80328"/>
    <w:rsid w:val="00A824E3"/>
    <w:rsid w:val="00A82CC6"/>
    <w:rsid w:val="00A8510D"/>
    <w:rsid w:val="00A8635D"/>
    <w:rsid w:val="00A91DA5"/>
    <w:rsid w:val="00AA2F08"/>
    <w:rsid w:val="00AA6F37"/>
    <w:rsid w:val="00AB0544"/>
    <w:rsid w:val="00AC420D"/>
    <w:rsid w:val="00AC4508"/>
    <w:rsid w:val="00AC521C"/>
    <w:rsid w:val="00AC5776"/>
    <w:rsid w:val="00AC7F4C"/>
    <w:rsid w:val="00AD0B0B"/>
    <w:rsid w:val="00AD2A5E"/>
    <w:rsid w:val="00AD2BDC"/>
    <w:rsid w:val="00AD385C"/>
    <w:rsid w:val="00AD5377"/>
    <w:rsid w:val="00AD554B"/>
    <w:rsid w:val="00AD6F76"/>
    <w:rsid w:val="00AD7976"/>
    <w:rsid w:val="00AE072E"/>
    <w:rsid w:val="00AE14C6"/>
    <w:rsid w:val="00AE14E0"/>
    <w:rsid w:val="00AE1613"/>
    <w:rsid w:val="00AE2157"/>
    <w:rsid w:val="00AE6945"/>
    <w:rsid w:val="00AF0A0D"/>
    <w:rsid w:val="00AF0C8C"/>
    <w:rsid w:val="00AF1EA6"/>
    <w:rsid w:val="00AF642A"/>
    <w:rsid w:val="00B020EC"/>
    <w:rsid w:val="00B05594"/>
    <w:rsid w:val="00B07B4D"/>
    <w:rsid w:val="00B07D2B"/>
    <w:rsid w:val="00B1211B"/>
    <w:rsid w:val="00B13605"/>
    <w:rsid w:val="00B146CF"/>
    <w:rsid w:val="00B17001"/>
    <w:rsid w:val="00B17E58"/>
    <w:rsid w:val="00B209E4"/>
    <w:rsid w:val="00B21296"/>
    <w:rsid w:val="00B21581"/>
    <w:rsid w:val="00B227A7"/>
    <w:rsid w:val="00B24390"/>
    <w:rsid w:val="00B267BA"/>
    <w:rsid w:val="00B26E46"/>
    <w:rsid w:val="00B26F3A"/>
    <w:rsid w:val="00B2723B"/>
    <w:rsid w:val="00B27B4A"/>
    <w:rsid w:val="00B31BE0"/>
    <w:rsid w:val="00B34682"/>
    <w:rsid w:val="00B40A54"/>
    <w:rsid w:val="00B43004"/>
    <w:rsid w:val="00B44085"/>
    <w:rsid w:val="00B444D0"/>
    <w:rsid w:val="00B44927"/>
    <w:rsid w:val="00B45891"/>
    <w:rsid w:val="00B46E5C"/>
    <w:rsid w:val="00B4758E"/>
    <w:rsid w:val="00B52C13"/>
    <w:rsid w:val="00B535DF"/>
    <w:rsid w:val="00B56E2A"/>
    <w:rsid w:val="00B6001D"/>
    <w:rsid w:val="00B60133"/>
    <w:rsid w:val="00B60A4E"/>
    <w:rsid w:val="00B650DD"/>
    <w:rsid w:val="00B65603"/>
    <w:rsid w:val="00B66E0D"/>
    <w:rsid w:val="00B67756"/>
    <w:rsid w:val="00B71966"/>
    <w:rsid w:val="00B72FBB"/>
    <w:rsid w:val="00B73070"/>
    <w:rsid w:val="00B73F03"/>
    <w:rsid w:val="00B758FF"/>
    <w:rsid w:val="00B75BBD"/>
    <w:rsid w:val="00B76A07"/>
    <w:rsid w:val="00B816E5"/>
    <w:rsid w:val="00B8185C"/>
    <w:rsid w:val="00B87858"/>
    <w:rsid w:val="00B87D86"/>
    <w:rsid w:val="00B92D6A"/>
    <w:rsid w:val="00B92DCE"/>
    <w:rsid w:val="00B937CB"/>
    <w:rsid w:val="00B938DE"/>
    <w:rsid w:val="00B95127"/>
    <w:rsid w:val="00B96F4F"/>
    <w:rsid w:val="00BA0996"/>
    <w:rsid w:val="00BA3EDA"/>
    <w:rsid w:val="00BA61FE"/>
    <w:rsid w:val="00BA62E0"/>
    <w:rsid w:val="00BB148B"/>
    <w:rsid w:val="00BB1E5A"/>
    <w:rsid w:val="00BB5325"/>
    <w:rsid w:val="00BB582E"/>
    <w:rsid w:val="00BB587A"/>
    <w:rsid w:val="00BB7DC9"/>
    <w:rsid w:val="00BC1B13"/>
    <w:rsid w:val="00BC2D55"/>
    <w:rsid w:val="00BC3497"/>
    <w:rsid w:val="00BC3D21"/>
    <w:rsid w:val="00BC520E"/>
    <w:rsid w:val="00BC7D9F"/>
    <w:rsid w:val="00BD37F4"/>
    <w:rsid w:val="00BD60F3"/>
    <w:rsid w:val="00BD6CE1"/>
    <w:rsid w:val="00BE07DD"/>
    <w:rsid w:val="00BE2AF2"/>
    <w:rsid w:val="00BE36FD"/>
    <w:rsid w:val="00BF1599"/>
    <w:rsid w:val="00BF1D69"/>
    <w:rsid w:val="00BF2BCA"/>
    <w:rsid w:val="00BF31FA"/>
    <w:rsid w:val="00BF3A2A"/>
    <w:rsid w:val="00BF3F7D"/>
    <w:rsid w:val="00BF4059"/>
    <w:rsid w:val="00BF57B1"/>
    <w:rsid w:val="00BF719B"/>
    <w:rsid w:val="00C01971"/>
    <w:rsid w:val="00C02D7E"/>
    <w:rsid w:val="00C02D9D"/>
    <w:rsid w:val="00C06726"/>
    <w:rsid w:val="00C074F3"/>
    <w:rsid w:val="00C1095C"/>
    <w:rsid w:val="00C13DBF"/>
    <w:rsid w:val="00C15F3B"/>
    <w:rsid w:val="00C24884"/>
    <w:rsid w:val="00C2537C"/>
    <w:rsid w:val="00C25ABD"/>
    <w:rsid w:val="00C33840"/>
    <w:rsid w:val="00C36076"/>
    <w:rsid w:val="00C37AC4"/>
    <w:rsid w:val="00C37BD8"/>
    <w:rsid w:val="00C403CD"/>
    <w:rsid w:val="00C463F9"/>
    <w:rsid w:val="00C46C3B"/>
    <w:rsid w:val="00C56CB4"/>
    <w:rsid w:val="00C5737C"/>
    <w:rsid w:val="00C57E49"/>
    <w:rsid w:val="00C62F2A"/>
    <w:rsid w:val="00C63FC9"/>
    <w:rsid w:val="00C6493D"/>
    <w:rsid w:val="00C65FA6"/>
    <w:rsid w:val="00C6786C"/>
    <w:rsid w:val="00C71181"/>
    <w:rsid w:val="00C7474F"/>
    <w:rsid w:val="00C755C0"/>
    <w:rsid w:val="00C758DF"/>
    <w:rsid w:val="00C75B2B"/>
    <w:rsid w:val="00C80516"/>
    <w:rsid w:val="00C80D84"/>
    <w:rsid w:val="00C83029"/>
    <w:rsid w:val="00C83BF5"/>
    <w:rsid w:val="00C84EFC"/>
    <w:rsid w:val="00C85628"/>
    <w:rsid w:val="00C86BF2"/>
    <w:rsid w:val="00C914E6"/>
    <w:rsid w:val="00C933C8"/>
    <w:rsid w:val="00C95A97"/>
    <w:rsid w:val="00CA434C"/>
    <w:rsid w:val="00CA5307"/>
    <w:rsid w:val="00CB0706"/>
    <w:rsid w:val="00CB1064"/>
    <w:rsid w:val="00CB5238"/>
    <w:rsid w:val="00CB6A47"/>
    <w:rsid w:val="00CB7709"/>
    <w:rsid w:val="00CC3056"/>
    <w:rsid w:val="00CC4616"/>
    <w:rsid w:val="00CC6625"/>
    <w:rsid w:val="00CC6732"/>
    <w:rsid w:val="00CC699C"/>
    <w:rsid w:val="00CD07AB"/>
    <w:rsid w:val="00CD0F7F"/>
    <w:rsid w:val="00CD38ED"/>
    <w:rsid w:val="00CD4341"/>
    <w:rsid w:val="00CD4E23"/>
    <w:rsid w:val="00CE349B"/>
    <w:rsid w:val="00CE444F"/>
    <w:rsid w:val="00CF28F4"/>
    <w:rsid w:val="00CF7B41"/>
    <w:rsid w:val="00D01CE7"/>
    <w:rsid w:val="00D07F63"/>
    <w:rsid w:val="00D109E6"/>
    <w:rsid w:val="00D12E5E"/>
    <w:rsid w:val="00D22842"/>
    <w:rsid w:val="00D41A51"/>
    <w:rsid w:val="00D41F71"/>
    <w:rsid w:val="00D44DC8"/>
    <w:rsid w:val="00D44DF2"/>
    <w:rsid w:val="00D47963"/>
    <w:rsid w:val="00D517F4"/>
    <w:rsid w:val="00D52584"/>
    <w:rsid w:val="00D52F02"/>
    <w:rsid w:val="00D55028"/>
    <w:rsid w:val="00D550DF"/>
    <w:rsid w:val="00D57D98"/>
    <w:rsid w:val="00D6001A"/>
    <w:rsid w:val="00D61122"/>
    <w:rsid w:val="00D61874"/>
    <w:rsid w:val="00D62ADD"/>
    <w:rsid w:val="00D661F1"/>
    <w:rsid w:val="00D756A9"/>
    <w:rsid w:val="00D76E15"/>
    <w:rsid w:val="00D82159"/>
    <w:rsid w:val="00D84E08"/>
    <w:rsid w:val="00D8660D"/>
    <w:rsid w:val="00D91ACE"/>
    <w:rsid w:val="00D92EA2"/>
    <w:rsid w:val="00D93703"/>
    <w:rsid w:val="00D93A38"/>
    <w:rsid w:val="00D94387"/>
    <w:rsid w:val="00DA1507"/>
    <w:rsid w:val="00DA19BD"/>
    <w:rsid w:val="00DA1DA3"/>
    <w:rsid w:val="00DA462A"/>
    <w:rsid w:val="00DA7442"/>
    <w:rsid w:val="00DA7D71"/>
    <w:rsid w:val="00DB64FC"/>
    <w:rsid w:val="00DB73B5"/>
    <w:rsid w:val="00DB7F08"/>
    <w:rsid w:val="00DC14FA"/>
    <w:rsid w:val="00DC16A3"/>
    <w:rsid w:val="00DC29E2"/>
    <w:rsid w:val="00DC365D"/>
    <w:rsid w:val="00DC3F08"/>
    <w:rsid w:val="00DC5F0D"/>
    <w:rsid w:val="00DC7378"/>
    <w:rsid w:val="00DC799F"/>
    <w:rsid w:val="00DD3058"/>
    <w:rsid w:val="00DE0C7C"/>
    <w:rsid w:val="00DE55A1"/>
    <w:rsid w:val="00DE5E33"/>
    <w:rsid w:val="00DE6134"/>
    <w:rsid w:val="00DE64EF"/>
    <w:rsid w:val="00DF00AB"/>
    <w:rsid w:val="00DF1B5F"/>
    <w:rsid w:val="00DF68A2"/>
    <w:rsid w:val="00DF7AEC"/>
    <w:rsid w:val="00E0069B"/>
    <w:rsid w:val="00E00B72"/>
    <w:rsid w:val="00E00B9E"/>
    <w:rsid w:val="00E01369"/>
    <w:rsid w:val="00E028AC"/>
    <w:rsid w:val="00E04976"/>
    <w:rsid w:val="00E05852"/>
    <w:rsid w:val="00E10021"/>
    <w:rsid w:val="00E10F62"/>
    <w:rsid w:val="00E116C5"/>
    <w:rsid w:val="00E12716"/>
    <w:rsid w:val="00E135BE"/>
    <w:rsid w:val="00E13750"/>
    <w:rsid w:val="00E13A98"/>
    <w:rsid w:val="00E173E9"/>
    <w:rsid w:val="00E24552"/>
    <w:rsid w:val="00E24B05"/>
    <w:rsid w:val="00E24D18"/>
    <w:rsid w:val="00E341B9"/>
    <w:rsid w:val="00E35443"/>
    <w:rsid w:val="00E358DC"/>
    <w:rsid w:val="00E42278"/>
    <w:rsid w:val="00E45B9C"/>
    <w:rsid w:val="00E466DE"/>
    <w:rsid w:val="00E50EA2"/>
    <w:rsid w:val="00E50F51"/>
    <w:rsid w:val="00E534F6"/>
    <w:rsid w:val="00E53F19"/>
    <w:rsid w:val="00E56322"/>
    <w:rsid w:val="00E57B75"/>
    <w:rsid w:val="00E60E7E"/>
    <w:rsid w:val="00E61373"/>
    <w:rsid w:val="00E618FC"/>
    <w:rsid w:val="00E61BF7"/>
    <w:rsid w:val="00E71917"/>
    <w:rsid w:val="00E7347D"/>
    <w:rsid w:val="00E7549D"/>
    <w:rsid w:val="00E77258"/>
    <w:rsid w:val="00E80436"/>
    <w:rsid w:val="00E813F1"/>
    <w:rsid w:val="00E84446"/>
    <w:rsid w:val="00E84CA6"/>
    <w:rsid w:val="00E856A3"/>
    <w:rsid w:val="00E86C9C"/>
    <w:rsid w:val="00E874E9"/>
    <w:rsid w:val="00E90AA3"/>
    <w:rsid w:val="00E92622"/>
    <w:rsid w:val="00E9281E"/>
    <w:rsid w:val="00E94807"/>
    <w:rsid w:val="00EA1D81"/>
    <w:rsid w:val="00EA434D"/>
    <w:rsid w:val="00EB1B17"/>
    <w:rsid w:val="00EB2631"/>
    <w:rsid w:val="00EB42CA"/>
    <w:rsid w:val="00EB448F"/>
    <w:rsid w:val="00EB46E2"/>
    <w:rsid w:val="00EB5B21"/>
    <w:rsid w:val="00EC1303"/>
    <w:rsid w:val="00EC3583"/>
    <w:rsid w:val="00EC510C"/>
    <w:rsid w:val="00EC518F"/>
    <w:rsid w:val="00EC5AD5"/>
    <w:rsid w:val="00EC5FC1"/>
    <w:rsid w:val="00EC6CDE"/>
    <w:rsid w:val="00EC7970"/>
    <w:rsid w:val="00ED1A85"/>
    <w:rsid w:val="00ED2682"/>
    <w:rsid w:val="00ED2901"/>
    <w:rsid w:val="00ED3FA1"/>
    <w:rsid w:val="00ED5D51"/>
    <w:rsid w:val="00ED6613"/>
    <w:rsid w:val="00ED7E7D"/>
    <w:rsid w:val="00EF1CE2"/>
    <w:rsid w:val="00EF2E9D"/>
    <w:rsid w:val="00EF7B2A"/>
    <w:rsid w:val="00EF7D37"/>
    <w:rsid w:val="00F0005E"/>
    <w:rsid w:val="00F00BD5"/>
    <w:rsid w:val="00F02B7D"/>
    <w:rsid w:val="00F0417B"/>
    <w:rsid w:val="00F059C0"/>
    <w:rsid w:val="00F05FCB"/>
    <w:rsid w:val="00F069F9"/>
    <w:rsid w:val="00F06B5D"/>
    <w:rsid w:val="00F07C46"/>
    <w:rsid w:val="00F07E62"/>
    <w:rsid w:val="00F10F4C"/>
    <w:rsid w:val="00F16B31"/>
    <w:rsid w:val="00F17953"/>
    <w:rsid w:val="00F20082"/>
    <w:rsid w:val="00F218C5"/>
    <w:rsid w:val="00F269F9"/>
    <w:rsid w:val="00F27996"/>
    <w:rsid w:val="00F27E21"/>
    <w:rsid w:val="00F33012"/>
    <w:rsid w:val="00F33990"/>
    <w:rsid w:val="00F357BE"/>
    <w:rsid w:val="00F4008B"/>
    <w:rsid w:val="00F40387"/>
    <w:rsid w:val="00F43DA6"/>
    <w:rsid w:val="00F4436E"/>
    <w:rsid w:val="00F45CC3"/>
    <w:rsid w:val="00F470F0"/>
    <w:rsid w:val="00F47824"/>
    <w:rsid w:val="00F47CBC"/>
    <w:rsid w:val="00F50BDD"/>
    <w:rsid w:val="00F601A7"/>
    <w:rsid w:val="00F63D19"/>
    <w:rsid w:val="00F67D36"/>
    <w:rsid w:val="00F71728"/>
    <w:rsid w:val="00F74C07"/>
    <w:rsid w:val="00F74CAA"/>
    <w:rsid w:val="00F7574C"/>
    <w:rsid w:val="00F765B9"/>
    <w:rsid w:val="00F83C8D"/>
    <w:rsid w:val="00F84D6A"/>
    <w:rsid w:val="00F863FD"/>
    <w:rsid w:val="00F8725C"/>
    <w:rsid w:val="00F875B3"/>
    <w:rsid w:val="00F929B4"/>
    <w:rsid w:val="00F92E49"/>
    <w:rsid w:val="00F93DB3"/>
    <w:rsid w:val="00F9413F"/>
    <w:rsid w:val="00F95992"/>
    <w:rsid w:val="00F96216"/>
    <w:rsid w:val="00FA5423"/>
    <w:rsid w:val="00FA5F10"/>
    <w:rsid w:val="00FB0583"/>
    <w:rsid w:val="00FB1544"/>
    <w:rsid w:val="00FB390C"/>
    <w:rsid w:val="00FB3F97"/>
    <w:rsid w:val="00FB51C2"/>
    <w:rsid w:val="00FB5318"/>
    <w:rsid w:val="00FC0D23"/>
    <w:rsid w:val="00FC1233"/>
    <w:rsid w:val="00FC1422"/>
    <w:rsid w:val="00FC43B5"/>
    <w:rsid w:val="00FC55DF"/>
    <w:rsid w:val="00FC7A46"/>
    <w:rsid w:val="00FD248C"/>
    <w:rsid w:val="00FD49CD"/>
    <w:rsid w:val="00FD5FB0"/>
    <w:rsid w:val="00FE2593"/>
    <w:rsid w:val="00FE5652"/>
    <w:rsid w:val="00FE5E80"/>
    <w:rsid w:val="00FE6FEB"/>
    <w:rsid w:val="00FE79B1"/>
    <w:rsid w:val="00FF07D4"/>
    <w:rsid w:val="00FF0EEB"/>
    <w:rsid w:val="00FF15D9"/>
    <w:rsid w:val="00FF1CA9"/>
    <w:rsid w:val="00FF3DD2"/>
    <w:rsid w:val="00FF52E6"/>
    <w:rsid w:val="00FF56DC"/>
    <w:rsid w:val="00FF5BA4"/>
    <w:rsid w:val="00FF67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81"/>
    <o:shapelayout v:ext="edit">
      <o:idmap v:ext="edit" data="1"/>
    </o:shapelayout>
  </w:shapeDefaults>
  <w:decimalSymbol w:val="."/>
  <w:listSeparator w:val=","/>
  <w14:docId w14:val="386AD6B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9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apple-converted-space">
    <w:name w:val="apple-converted-space"/>
    <w:basedOn w:val="DefaultParagraphFont"/>
    <w:rsid w:val="00F470F0"/>
  </w:style>
  <w:style w:type="character" w:customStyle="1" w:styleId="unicode">
    <w:name w:val="unicode"/>
    <w:basedOn w:val="DefaultParagraphFont"/>
    <w:rsid w:val="00F470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uwsp.edu/cnr-ap/UWEXLakes/Documents/ecology/Aquatic%20Plants/Appendix-D.pdf"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www.uwsp.edu/cnr-ap/UWEXLakes/Pages/ecology/aquaticplants/default.aspx"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dnr.wi.gov/lakes/maps/DNR/2638700a.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dnr.wi.gov/lakes/waterquality/Station.aspx?id=073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2B6F1-7A6F-449F-BB6E-2028E73C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School District of Grantsburg</Company>
  <LinksUpToDate>false</LinksUpToDate>
  <CharactersWithSpaces>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 Berg</dc:creator>
  <cp:lastModifiedBy>Blumer</cp:lastModifiedBy>
  <cp:revision>2</cp:revision>
  <cp:lastPrinted>2018-01-13T03:06:00Z</cp:lastPrinted>
  <dcterms:created xsi:type="dcterms:W3CDTF">2022-01-29T17:23:00Z</dcterms:created>
  <dcterms:modified xsi:type="dcterms:W3CDTF">2022-01-29T17:23:00Z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